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587D" w14:textId="0188E710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E20137" w:rsidRPr="00974F0C">
        <w:rPr>
          <w:rFonts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F418EA" wp14:editId="0BA0C51F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="00F009F8"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="00F009F8"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="00F009F8"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</w:t>
      </w:r>
    </w:p>
    <w:p w14:paraId="70DF92DE" w14:textId="76B06FEE" w:rsidR="00F009F8" w:rsidRPr="00974F0C" w:rsidRDefault="00ED6BE6" w:rsidP="00AB4613">
      <w:pPr>
        <w:autoSpaceDE w:val="0"/>
        <w:autoSpaceDN w:val="0"/>
        <w:adjustRightInd w:val="0"/>
        <w:spacing w:after="0" w:line="240" w:lineRule="auto"/>
        <w:ind w:right="2880"/>
        <w:rPr>
          <w:rFonts w:cstheme="minorHAnsi"/>
          <w:sz w:val="18"/>
          <w:szCs w:val="18"/>
        </w:rPr>
      </w:pPr>
      <w:r w:rsidRPr="00974F0C">
        <w:rPr>
          <w:rFonts w:cstheme="minorHAnsi"/>
          <w:i/>
          <w:iCs/>
          <w:spacing w:val="-1"/>
          <w:sz w:val="18"/>
          <w:szCs w:val="18"/>
        </w:rPr>
        <w:t>Updated in 2019, t</w:t>
      </w:r>
      <w:r w:rsidR="00F009F8" w:rsidRPr="00974F0C">
        <w:rPr>
          <w:rFonts w:cstheme="minorHAnsi"/>
          <w:i/>
          <w:iCs/>
          <w:sz w:val="18"/>
          <w:szCs w:val="18"/>
        </w:rPr>
        <w:t>his module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xami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quality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Pr="00974F0C">
        <w:rPr>
          <w:rFonts w:cstheme="minorHAnsi"/>
          <w:i/>
          <w:iCs/>
          <w:sz w:val="18"/>
          <w:szCs w:val="18"/>
        </w:rPr>
        <w:t>advising,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x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 to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which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d</w:t>
      </w:r>
      <w:r w:rsidR="00F009F8" w:rsidRPr="00974F0C">
        <w:rPr>
          <w:rFonts w:cstheme="minorHAnsi"/>
          <w:i/>
          <w:iCs/>
          <w:sz w:val="18"/>
          <w:szCs w:val="18"/>
        </w:rPr>
        <w:t>viso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ha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v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assist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tu</w:t>
      </w:r>
      <w:r w:rsidR="00F009F8" w:rsidRPr="00974F0C">
        <w:rPr>
          <w:rFonts w:cstheme="minorHAnsi"/>
          <w:i/>
          <w:iCs/>
          <w:sz w:val="18"/>
          <w:szCs w:val="18"/>
        </w:rPr>
        <w:t>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 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h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r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acad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</w:t>
      </w:r>
      <w:r w:rsidR="00F009F8" w:rsidRPr="00974F0C">
        <w:rPr>
          <w:rFonts w:cstheme="minorHAnsi"/>
          <w:i/>
          <w:iCs/>
          <w:spacing w:val="-6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pro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g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re</w:t>
      </w:r>
      <w:r w:rsidR="00F009F8" w:rsidRPr="00974F0C">
        <w:rPr>
          <w:rFonts w:cstheme="minorHAnsi"/>
          <w:i/>
          <w:iCs/>
          <w:sz w:val="18"/>
          <w:szCs w:val="18"/>
        </w:rPr>
        <w:t>ss</w:t>
      </w:r>
      <w:r w:rsidRPr="00974F0C">
        <w:rPr>
          <w:rFonts w:cstheme="minorHAnsi"/>
          <w:i/>
          <w:iCs/>
          <w:sz w:val="18"/>
          <w:szCs w:val="18"/>
        </w:rPr>
        <w:t>, and faculty perceptions of the advising process</w:t>
      </w:r>
      <w:r w:rsidR="00F009F8" w:rsidRPr="00974F0C">
        <w:rPr>
          <w:rFonts w:cstheme="minorHAnsi"/>
          <w:i/>
          <w:iCs/>
          <w:sz w:val="18"/>
          <w:szCs w:val="18"/>
        </w:rPr>
        <w:t>.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he module 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m</w:t>
      </w:r>
      <w:r w:rsidR="00F009F8" w:rsidRPr="00974F0C">
        <w:rPr>
          <w:rFonts w:cstheme="minorHAnsi"/>
          <w:i/>
          <w:iCs/>
          <w:sz w:val="18"/>
          <w:szCs w:val="18"/>
        </w:rPr>
        <w:t>plem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nts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sti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n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on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co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e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F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SS</w:t>
      </w:r>
      <w:r w:rsidR="00F009F8" w:rsidRPr="00974F0C">
        <w:rPr>
          <w:rFonts w:cstheme="minorHAnsi"/>
          <w:i/>
          <w:iCs/>
          <w:sz w:val="18"/>
          <w:szCs w:val="18"/>
        </w:rPr>
        <w:t>E surv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ab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o</w:t>
      </w:r>
      <w:r w:rsidR="00F009F8" w:rsidRPr="00974F0C">
        <w:rPr>
          <w:rFonts w:cstheme="minorHAnsi"/>
          <w:i/>
          <w:iCs/>
          <w:sz w:val="18"/>
          <w:szCs w:val="18"/>
        </w:rPr>
        <w:t>ut p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c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ptions</w:t>
      </w:r>
      <w:r w:rsidR="00F009F8" w:rsidRPr="00974F0C">
        <w:rPr>
          <w:rFonts w:cstheme="minorHAnsi"/>
          <w:i/>
          <w:iCs/>
          <w:spacing w:val="-5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the</w:t>
      </w:r>
      <w:r w:rsidR="00F009F8" w:rsidRPr="00974F0C">
        <w:rPr>
          <w:rFonts w:cstheme="minorHAnsi"/>
          <w:i/>
          <w:iCs/>
          <w:spacing w:val="-3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quali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>t</w:t>
      </w:r>
      <w:r w:rsidR="00F009F8" w:rsidRPr="00974F0C">
        <w:rPr>
          <w:rFonts w:cstheme="minorHAnsi"/>
          <w:i/>
          <w:iCs/>
          <w:sz w:val="18"/>
          <w:szCs w:val="18"/>
        </w:rPr>
        <w:t>y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of stud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nt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int</w:t>
      </w:r>
      <w:r w:rsidR="00F009F8" w:rsidRPr="00974F0C">
        <w:rPr>
          <w:rFonts w:cstheme="minorHAnsi"/>
          <w:i/>
          <w:iCs/>
          <w:spacing w:val="1"/>
          <w:sz w:val="18"/>
          <w:szCs w:val="18"/>
        </w:rPr>
        <w:t>er</w:t>
      </w:r>
      <w:r w:rsidR="00F009F8" w:rsidRPr="00974F0C">
        <w:rPr>
          <w:rFonts w:cstheme="minorHAnsi"/>
          <w:i/>
          <w:iCs/>
          <w:sz w:val="18"/>
          <w:szCs w:val="18"/>
        </w:rPr>
        <w:t>act</w:t>
      </w:r>
      <w:r w:rsidR="00F009F8" w:rsidRPr="00974F0C">
        <w:rPr>
          <w:rFonts w:cstheme="minorHAnsi"/>
          <w:i/>
          <w:iCs/>
          <w:spacing w:val="-1"/>
          <w:sz w:val="18"/>
          <w:szCs w:val="18"/>
        </w:rPr>
        <w:t>i</w:t>
      </w:r>
      <w:r w:rsidR="00F009F8" w:rsidRPr="00974F0C">
        <w:rPr>
          <w:rFonts w:cstheme="minorHAnsi"/>
          <w:i/>
          <w:iCs/>
          <w:sz w:val="18"/>
          <w:szCs w:val="18"/>
        </w:rPr>
        <w:t>ons</w:t>
      </w:r>
      <w:r w:rsidR="00F009F8" w:rsidRPr="00974F0C">
        <w:rPr>
          <w:rFonts w:cstheme="minorHAnsi"/>
          <w:i/>
          <w:iCs/>
          <w:spacing w:val="-4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with</w:t>
      </w:r>
      <w:r w:rsidR="00F009F8" w:rsidRPr="00974F0C">
        <w:rPr>
          <w:rFonts w:cstheme="minorHAnsi"/>
          <w:i/>
          <w:iCs/>
          <w:spacing w:val="-2"/>
          <w:sz w:val="18"/>
          <w:szCs w:val="18"/>
        </w:rPr>
        <w:t xml:space="preserve"> </w:t>
      </w:r>
      <w:r w:rsidR="00F009F8" w:rsidRPr="00974F0C">
        <w:rPr>
          <w:rFonts w:cstheme="minorHAnsi"/>
          <w:i/>
          <w:iCs/>
          <w:sz w:val="18"/>
          <w:szCs w:val="18"/>
        </w:rPr>
        <w:t>ac</w:t>
      </w:r>
      <w:r w:rsidR="00F009F8" w:rsidRPr="00974F0C">
        <w:rPr>
          <w:rFonts w:cstheme="minorHAnsi"/>
          <w:i/>
          <w:iCs/>
          <w:w w:val="99"/>
          <w:sz w:val="18"/>
          <w:szCs w:val="18"/>
        </w:rPr>
        <w:t>ad</w:t>
      </w:r>
      <w:r w:rsidR="00F009F8" w:rsidRPr="00974F0C">
        <w:rPr>
          <w:rFonts w:cstheme="minorHAnsi"/>
          <w:i/>
          <w:iCs/>
          <w:spacing w:val="-1"/>
          <w:w w:val="99"/>
          <w:sz w:val="18"/>
          <w:szCs w:val="18"/>
        </w:rPr>
        <w:t>e</w:t>
      </w:r>
      <w:r w:rsidR="00F009F8" w:rsidRPr="00974F0C">
        <w:rPr>
          <w:rFonts w:cstheme="minorHAnsi"/>
          <w:i/>
          <w:iCs/>
          <w:sz w:val="18"/>
          <w:szCs w:val="18"/>
        </w:rPr>
        <w:t>mic adviso</w:t>
      </w:r>
      <w:r w:rsidR="00F009F8" w:rsidRPr="00974F0C">
        <w:rPr>
          <w:rFonts w:cstheme="minorHAnsi"/>
          <w:i/>
          <w:iCs/>
          <w:spacing w:val="1"/>
          <w:w w:val="99"/>
          <w:sz w:val="18"/>
          <w:szCs w:val="18"/>
        </w:rPr>
        <w:t>r</w:t>
      </w:r>
      <w:r w:rsidR="00F009F8" w:rsidRPr="00974F0C">
        <w:rPr>
          <w:rFonts w:cstheme="minorHAnsi"/>
          <w:i/>
          <w:iCs/>
          <w:sz w:val="18"/>
          <w:szCs w:val="18"/>
        </w:rPr>
        <w:t>s.</w:t>
      </w:r>
    </w:p>
    <w:p w14:paraId="4C123839" w14:textId="77777777" w:rsidR="00F009F8" w:rsidRPr="00974F0C" w:rsidRDefault="00F009F8" w:rsidP="0069095D">
      <w:pPr>
        <w:ind w:left="3600"/>
        <w:rPr>
          <w:rFonts w:cstheme="minorHAnsi"/>
        </w:rPr>
        <w:sectPr w:rsidR="00F009F8" w:rsidRPr="00974F0C" w:rsidSect="006909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7203B9FF" w14:textId="2066333D" w:rsidR="008B5171" w:rsidRPr="00974F0C" w:rsidRDefault="006635DB">
      <w:pPr>
        <w:rPr>
          <w:rFonts w:cstheme="minorHAnsi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3DBBBA10" wp14:editId="31B6F461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B70815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14035CEE" w14:textId="01E1DC3B" w:rsidR="00F009F8" w:rsidRPr="00974F0C" w:rsidRDefault="00681237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 xml:space="preserve">01 </w:t>
      </w:r>
      <w:r w:rsidR="00F009F8" w:rsidRPr="00974F0C">
        <w:rPr>
          <w:rFonts w:cstheme="minorHAnsi"/>
          <w:b/>
          <w:color w:val="002D5F" w:themeColor="accent1"/>
        </w:rPr>
        <w:t>During the current school year, did you serve as an academic advisor for undergraduate students?</w:t>
      </w:r>
    </w:p>
    <w:p w14:paraId="6010E283" w14:textId="360A6752" w:rsidR="00F009F8" w:rsidRPr="00974F0C" w:rsidRDefault="00F009F8" w:rsidP="00F009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Yes, </w:t>
      </w:r>
      <w:r w:rsidR="00681237" w:rsidRPr="00974F0C">
        <w:rPr>
          <w:rFonts w:cstheme="minorHAnsi"/>
          <w:b/>
          <w:color w:val="7A1A57" w:themeColor="accent2"/>
        </w:rPr>
        <w:t>0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</w:t>
      </w:r>
    </w:p>
    <w:p w14:paraId="4C60F673" w14:textId="15FCA7E9" w:rsidR="00F009F8" w:rsidRPr="00974F0C" w:rsidRDefault="009918BF" w:rsidP="009918BF">
      <w:pPr>
        <w:ind w:left="360"/>
        <w:rPr>
          <w:rFonts w:cstheme="minorHAnsi"/>
          <w:sz w:val="20"/>
          <w:szCs w:val="20"/>
        </w:rPr>
      </w:pP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[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If</w:t>
      </w:r>
      <w:r w:rsidR="00F009F8" w:rsidRPr="00974F0C">
        <w:rPr>
          <w:rFonts w:cstheme="minorHAnsi"/>
          <w:b/>
          <w:i/>
          <w:iCs/>
          <w:color w:val="417FDD" w:themeColor="accent4"/>
          <w:sz w:val="20"/>
          <w:szCs w:val="20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1</w:t>
      </w:r>
      <w:r w:rsidR="00681237" w:rsidRPr="00974F0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Y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es, continue to the remaining questions. If</w:t>
      </w:r>
      <w:r w:rsidR="00F009F8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0</w:t>
      </w:r>
      <w:r w:rsidR="00681237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>N</w:t>
      </w:r>
      <w:r w:rsidR="00F009F8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o, respondent is finished.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 xml:space="preserve"> Respondents who select </w:t>
      </w:r>
      <w:r w:rsidR="00974F0C"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0</w:t>
      </w:r>
      <w:r w:rsidR="00974F0C" w:rsidRPr="00974F0C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N</w:t>
      </w:r>
      <w:r w:rsidR="00974F0C"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 xml:space="preserve">o, 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receive a value of</w:t>
      </w:r>
      <w:r w:rsidRPr="00974F0C">
        <w:rPr>
          <w:rFonts w:cstheme="minorHAnsi"/>
          <w:sz w:val="20"/>
          <w:szCs w:val="20"/>
        </w:rPr>
        <w:t xml:space="preserve"> </w:t>
      </w:r>
      <w:r w:rsidRPr="00974F0C">
        <w:rPr>
          <w:rFonts w:eastAsiaTheme="minorEastAsia" w:cstheme="minorHAnsi"/>
          <w:b/>
          <w:color w:val="7A1A57" w:themeColor="accent2"/>
          <w:sz w:val="20"/>
          <w:szCs w:val="20"/>
        </w:rPr>
        <w:t>-9</w:t>
      </w:r>
      <w:r w:rsidRPr="00974F0C">
        <w:rPr>
          <w:rFonts w:cstheme="minorHAnsi"/>
          <w:sz w:val="20"/>
          <w:szCs w:val="20"/>
        </w:rPr>
        <w:t xml:space="preserve"> </w:t>
      </w:r>
      <w:r w:rsidRPr="00974F0C">
        <w:rPr>
          <w:rFonts w:eastAsiaTheme="minorEastAsia" w:cstheme="minorHAnsi"/>
          <w:bCs/>
          <w:i/>
          <w:iCs/>
          <w:color w:val="000000" w:themeColor="text1"/>
          <w:sz w:val="20"/>
          <w:szCs w:val="20"/>
        </w:rPr>
        <w:t>“Faculty did not receive this question” (coded as missing) for the remainder of the set</w:t>
      </w:r>
      <w:r w:rsidRPr="00974F0C">
        <w:rPr>
          <w:rFonts w:eastAsiaTheme="minorEastAsia" w:cstheme="minorHAnsi"/>
          <w:bCs/>
          <w:color w:val="000000" w:themeColor="text1"/>
          <w:sz w:val="20"/>
          <w:szCs w:val="20"/>
        </w:rPr>
        <w:t>.]</w:t>
      </w:r>
    </w:p>
    <w:p w14:paraId="3EDB6FCC" w14:textId="3E667A2F" w:rsidR="00F009F8" w:rsidRPr="00974F0C" w:rsidRDefault="00681237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02</w:t>
      </w:r>
      <w:r w:rsidRPr="00974F0C">
        <w:rPr>
          <w:rFonts w:cstheme="minorHAnsi"/>
          <w:b/>
          <w:color w:val="FF0000"/>
        </w:rPr>
        <w:t xml:space="preserve"> </w:t>
      </w:r>
      <w:r w:rsidR="00F009F8" w:rsidRPr="00974F0C">
        <w:rPr>
          <w:rFonts w:cstheme="minorHAnsi"/>
          <w:b/>
          <w:color w:val="002D5F" w:themeColor="accent1"/>
        </w:rPr>
        <w:t>What is the class level of most of your advisees?</w:t>
      </w:r>
    </w:p>
    <w:p w14:paraId="035CC3AC" w14:textId="0FD8370E" w:rsidR="00F009F8" w:rsidRPr="00974F0C" w:rsidRDefault="00F009F8" w:rsidP="00F009F8">
      <w:pPr>
        <w:pStyle w:val="ListParagraph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Lower division (mostly first-year students or sophomores); </w:t>
      </w:r>
      <w:r w:rsidR="00681237" w:rsidRPr="00974F0C">
        <w:rPr>
          <w:rFonts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Upper division (mostly juniors or seniors);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Other, please describe: </w:t>
      </w:r>
      <w:r w:rsidRPr="00974F0C">
        <w:rPr>
          <w:rFonts w:cstheme="minorHAnsi"/>
        </w:rPr>
        <w:t>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  <w:r w:rsidR="00681237"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="00681237" w:rsidRPr="00974F0C">
        <w:rPr>
          <w:rFonts w:cstheme="minorHAnsi"/>
          <w:b/>
          <w:color w:val="7A1A57" w:themeColor="accent2"/>
        </w:rPr>
        <w:t>02_txt</w:t>
      </w:r>
    </w:p>
    <w:p w14:paraId="18CB59CE" w14:textId="77777777" w:rsidR="00F009F8" w:rsidRPr="00974F0C" w:rsidRDefault="00F009F8" w:rsidP="00F009F8">
      <w:pPr>
        <w:spacing w:after="0" w:line="240" w:lineRule="auto"/>
        <w:rPr>
          <w:rFonts w:cstheme="minorHAnsi"/>
          <w:i/>
        </w:rPr>
      </w:pPr>
    </w:p>
    <w:p w14:paraId="1C49BA11" w14:textId="3F75CAF7" w:rsidR="004D52BD" w:rsidRPr="00974F0C" w:rsidRDefault="00681237" w:rsidP="004D52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03</w:t>
      </w:r>
      <w:r w:rsidRPr="00974F0C">
        <w:rPr>
          <w:rFonts w:cstheme="minorHAnsi"/>
          <w:b/>
          <w:color w:val="FF0000"/>
        </w:rPr>
        <w:t xml:space="preserve"> </w:t>
      </w:r>
      <w:r w:rsidR="004D52BD" w:rsidRPr="00974F0C">
        <w:rPr>
          <w:rFonts w:cstheme="minorHAnsi"/>
          <w:b/>
          <w:color w:val="002D5F" w:themeColor="accent1"/>
        </w:rPr>
        <w:t>During the current school year, about how many times has your typical advisee discussed with you their academic interests, course selections, or academic performance?</w:t>
      </w:r>
    </w:p>
    <w:p w14:paraId="5373D9BE" w14:textId="7C0B42BE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0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0,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1, </w:t>
      </w:r>
      <w:r w:rsidR="00681237" w:rsidRPr="00974F0C">
        <w:rPr>
          <w:rFonts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2,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3, </w:t>
      </w:r>
      <w:r w:rsidR="00681237" w:rsidRPr="00974F0C">
        <w:rPr>
          <w:rFonts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4, </w:t>
      </w:r>
      <w:r w:rsidR="00681237" w:rsidRPr="00974F0C">
        <w:rPr>
          <w:rFonts w:cstheme="minorHAnsi"/>
          <w:b/>
          <w:color w:val="7A1A57" w:themeColor="accent2"/>
        </w:rPr>
        <w:t>5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5, </w:t>
      </w:r>
      <w:r w:rsidR="00681237" w:rsidRPr="00974F0C">
        <w:rPr>
          <w:rFonts w:cstheme="minorHAnsi"/>
          <w:b/>
          <w:color w:val="7A1A57" w:themeColor="accent2"/>
        </w:rPr>
        <w:t>6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6 or more</w:t>
      </w:r>
    </w:p>
    <w:p w14:paraId="11DA2031" w14:textId="77777777" w:rsidR="004D52BD" w:rsidRPr="00974F0C" w:rsidRDefault="004D52BD" w:rsidP="004D52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</w:p>
    <w:p w14:paraId="4C40EFC7" w14:textId="5F41BD06" w:rsidR="00F009F8" w:rsidRPr="00974F0C" w:rsidRDefault="00681237" w:rsidP="00F009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04</w:t>
      </w:r>
      <w:r w:rsidRPr="00974F0C">
        <w:rPr>
          <w:rFonts w:cstheme="minorHAnsi"/>
          <w:b/>
          <w:color w:val="FF0000"/>
        </w:rPr>
        <w:t xml:space="preserve"> </w:t>
      </w:r>
      <w:r w:rsidR="00F009F8" w:rsidRPr="00974F0C">
        <w:rPr>
          <w:rFonts w:cstheme="minorHAnsi"/>
          <w:b/>
          <w:color w:val="002D5F" w:themeColor="accent1"/>
        </w:rPr>
        <w:t xml:space="preserve">During the current school year, which of the following has been your primary source of information regarding students’ academic options? </w:t>
      </w:r>
    </w:p>
    <w:p w14:paraId="723B8B1E" w14:textId="53674BCF" w:rsidR="00F009F8" w:rsidRPr="00974F0C" w:rsidRDefault="00F009F8" w:rsidP="00F009F8">
      <w:pPr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Faculty colleagues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Other advising staff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="008756CE" w:rsidRPr="00974F0C">
        <w:rPr>
          <w:rFonts w:cstheme="minorHAnsi"/>
        </w:rPr>
        <w:t>W</w:t>
      </w:r>
      <w:r w:rsidR="008756CE" w:rsidRPr="00572C76">
        <w:rPr>
          <w:rFonts w:cstheme="minorHAnsi"/>
          <w:i/>
        </w:rPr>
        <w:t>eb</w:t>
      </w:r>
      <w:r w:rsidRPr="00572C76">
        <w:rPr>
          <w:rFonts w:cstheme="minorHAnsi"/>
          <w:i/>
        </w:rPr>
        <w:t>site, catalog, or other published sources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An advising center or advising training</w:t>
      </w:r>
      <w:r w:rsidRPr="00974F0C">
        <w:rPr>
          <w:rFonts w:cstheme="minorHAnsi"/>
        </w:rPr>
        <w:t xml:space="preserve">; </w:t>
      </w:r>
      <w:r w:rsidR="00681237" w:rsidRPr="00974F0C">
        <w:rPr>
          <w:rFonts w:eastAsiaTheme="minorEastAsia" w:cstheme="minorHAnsi"/>
          <w:b/>
          <w:color w:val="7A1A57" w:themeColor="accent2"/>
        </w:rPr>
        <w:t>5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572C76">
        <w:rPr>
          <w:rFonts w:cstheme="minorHAnsi"/>
          <w:i/>
        </w:rPr>
        <w:t>Other, please specify</w:t>
      </w:r>
      <w:r w:rsidRPr="00974F0C">
        <w:rPr>
          <w:rFonts w:cstheme="minorHAnsi"/>
        </w:rPr>
        <w:t>: [</w:t>
      </w:r>
      <w:r w:rsidRPr="00974F0C">
        <w:rPr>
          <w:rFonts w:cstheme="minorHAnsi"/>
          <w:bCs/>
          <w:i/>
          <w:iCs/>
          <w:color w:val="000000" w:themeColor="text1"/>
        </w:rPr>
        <w:t>TEXT</w:t>
      </w:r>
      <w:r w:rsidRPr="00974F0C">
        <w:rPr>
          <w:rFonts w:cstheme="minorHAnsi"/>
        </w:rPr>
        <w:t>]</w:t>
      </w:r>
      <w:r w:rsidR="00681237" w:rsidRPr="00974F0C">
        <w:rPr>
          <w:rFonts w:cstheme="minorHAnsi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f</w:t>
      </w:r>
      <w:r w:rsidR="00ED6BE6" w:rsidRPr="00974F0C">
        <w:rPr>
          <w:rFonts w:eastAsiaTheme="minorEastAsia" w:cstheme="minorHAnsi"/>
          <w:b/>
          <w:color w:val="7A1A57" w:themeColor="accent2"/>
        </w:rPr>
        <w:t>AAD</w:t>
      </w:r>
      <w:r w:rsidR="00681237" w:rsidRPr="00974F0C">
        <w:rPr>
          <w:rFonts w:eastAsiaTheme="minorEastAsia" w:cstheme="minorHAnsi"/>
          <w:b/>
          <w:color w:val="7A1A57" w:themeColor="accent2"/>
        </w:rPr>
        <w:t>04_txt</w:t>
      </w:r>
    </w:p>
    <w:p w14:paraId="370AD5F9" w14:textId="3518DA49" w:rsidR="006B7B4E" w:rsidRPr="00974F0C" w:rsidRDefault="006B7B4E" w:rsidP="001B0238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35BF7D5C" w14:textId="6D58E627" w:rsidR="00F009F8" w:rsidRPr="00974F0C" w:rsidRDefault="00F009F8" w:rsidP="00F00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How important is it to you to do the following in your position as an academic advisor?</w:t>
      </w:r>
    </w:p>
    <w:p w14:paraId="0E390C57" w14:textId="5C6773B5" w:rsidR="00F009F8" w:rsidRPr="00974F0C" w:rsidRDefault="00F009F8" w:rsidP="00F009F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>Response options: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Very important,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Important,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Somewhat important, </w:t>
      </w:r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Not important</w:t>
      </w:r>
    </w:p>
    <w:p w14:paraId="513B2592" w14:textId="33AA939D" w:rsidR="00E02E83" w:rsidRPr="00974F0C" w:rsidRDefault="00681237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05a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Be available when needed</w:t>
      </w:r>
    </w:p>
    <w:p w14:paraId="40C10384" w14:textId="064E19C3" w:rsidR="00F009F8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05b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Provide prompt and accurate information</w:t>
      </w:r>
    </w:p>
    <w:p w14:paraId="47B0C395" w14:textId="76D73E70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05c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 xml:space="preserve">Provide information about academic support services (tutoring, writing center, </w:t>
      </w:r>
      <w:r w:rsidR="00D20C7D" w:rsidRPr="00974F0C">
        <w:rPr>
          <w:rFonts w:cstheme="minorHAnsi"/>
        </w:rPr>
        <w:t xml:space="preserve">success skills, </w:t>
      </w:r>
      <w:r w:rsidR="006B7B4E" w:rsidRPr="00974F0C">
        <w:rPr>
          <w:rFonts w:cstheme="minorHAnsi"/>
        </w:rPr>
        <w:t>etc.)</w:t>
      </w:r>
    </w:p>
    <w:p w14:paraId="634C02CB" w14:textId="5887E8D1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05d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Notify students of important policies and deadlines</w:t>
      </w:r>
    </w:p>
    <w:p w14:paraId="5812721D" w14:textId="7D4C6D11" w:rsidR="00E02E83" w:rsidRPr="00974F0C" w:rsidRDefault="00681237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="00E72DBD" w:rsidRPr="00974F0C">
        <w:rPr>
          <w:rFonts w:cstheme="minorHAnsi"/>
          <w:b/>
          <w:color w:val="7A1A57" w:themeColor="accent2"/>
        </w:rPr>
        <w:t>05e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Reach out to students about their academic progress or performance</w:t>
      </w:r>
    </w:p>
    <w:p w14:paraId="48005EA1" w14:textId="5BC2317D" w:rsidR="00E02E83" w:rsidRPr="00974F0C" w:rsidRDefault="00681237" w:rsidP="00E02E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05f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Follow up with students regarding something you recommended</w:t>
      </w:r>
    </w:p>
    <w:p w14:paraId="54480FBD" w14:textId="20302D75" w:rsidR="00D20C7D" w:rsidRPr="00974F0C" w:rsidRDefault="00681237" w:rsidP="00D20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05g</w:t>
      </w:r>
      <w:r w:rsidRPr="00974F0C">
        <w:rPr>
          <w:rFonts w:cstheme="minorHAnsi"/>
          <w:b/>
          <w:color w:val="FF0000"/>
        </w:rPr>
        <w:t xml:space="preserve"> </w:t>
      </w:r>
      <w:r w:rsidR="00D20C7D" w:rsidRPr="00974F0C">
        <w:rPr>
          <w:rFonts w:cstheme="minorHAnsi"/>
        </w:rPr>
        <w:t>Ask questions about students’ educational background and needs</w:t>
      </w:r>
    </w:p>
    <w:p w14:paraId="76141383" w14:textId="5CE22882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05h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Actively listen to student concerns</w:t>
      </w:r>
    </w:p>
    <w:p w14:paraId="7EBF292B" w14:textId="01D00C78" w:rsidR="00D20C7D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05i</w:t>
      </w:r>
      <w:r w:rsidRPr="00974F0C">
        <w:rPr>
          <w:rFonts w:cstheme="minorHAnsi"/>
          <w:b/>
          <w:color w:val="FF0000"/>
        </w:rPr>
        <w:t xml:space="preserve"> </w:t>
      </w:r>
      <w:r w:rsidR="00D20C7D" w:rsidRPr="00974F0C">
        <w:rPr>
          <w:rFonts w:cstheme="minorHAnsi"/>
        </w:rPr>
        <w:t>Respect student identities and cultures</w:t>
      </w:r>
    </w:p>
    <w:p w14:paraId="034DFE91" w14:textId="7CD77E09" w:rsidR="006B7B4E" w:rsidRPr="00974F0C" w:rsidRDefault="00681237" w:rsidP="00F009F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05j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Care about students’ overall well-being</w:t>
      </w:r>
    </w:p>
    <w:p w14:paraId="622BBF8A" w14:textId="77777777" w:rsidR="006B7B4E" w:rsidRPr="00974F0C" w:rsidRDefault="006B7B4E" w:rsidP="002C07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FFA2F" w14:textId="77777777" w:rsidR="006B7B4E" w:rsidRPr="00974F0C" w:rsidRDefault="006B7B4E" w:rsidP="006B7B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974F0C">
        <w:rPr>
          <w:rFonts w:cstheme="minorHAnsi"/>
          <w:b/>
          <w:color w:val="002D5F" w:themeColor="accent1"/>
        </w:rPr>
        <w:t>During the current school year, how often has your typical advisee discussed the following with you?</w:t>
      </w:r>
    </w:p>
    <w:p w14:paraId="540DC0E1" w14:textId="5015B17F" w:rsidR="006B7B4E" w:rsidRPr="00974F0C" w:rsidRDefault="006B7B4E" w:rsidP="006B7B4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</w:rPr>
      </w:pPr>
      <w:r w:rsidRPr="00974F0C">
        <w:rPr>
          <w:rFonts w:cstheme="minorHAnsi"/>
          <w:i/>
        </w:rPr>
        <w:t xml:space="preserve">Response options: </w:t>
      </w:r>
      <w:r w:rsidR="00681237" w:rsidRPr="00974F0C">
        <w:rPr>
          <w:rFonts w:eastAsiaTheme="minorEastAsia"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Very often,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 xml:space="preserve">Often, </w:t>
      </w:r>
      <w:r w:rsidR="00681237" w:rsidRPr="00974F0C">
        <w:rPr>
          <w:rFonts w:eastAsiaTheme="minorEastAsia" w:cstheme="minorHAnsi"/>
          <w:b/>
          <w:color w:val="7A1A57" w:themeColor="accent2"/>
        </w:rPr>
        <w:t>2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Sometimes,</w:t>
      </w:r>
      <w:r w:rsidRPr="00974F0C">
        <w:rPr>
          <w:rFonts w:eastAsiaTheme="minorEastAsia" w:cstheme="minorHAnsi"/>
          <w:b/>
          <w:color w:val="7A1A57" w:themeColor="accent2"/>
        </w:rPr>
        <w:t xml:space="preserve"> </w:t>
      </w:r>
      <w:r w:rsidR="00681237" w:rsidRPr="00974F0C">
        <w:rPr>
          <w:rFonts w:eastAsiaTheme="minorEastAsia" w:cstheme="minorHAnsi"/>
          <w:b/>
          <w:color w:val="7A1A57" w:themeColor="accent2"/>
        </w:rPr>
        <w:t>1</w:t>
      </w:r>
      <w:r w:rsidR="00F032EB" w:rsidRPr="00974F0C">
        <w:rPr>
          <w:rFonts w:cstheme="minorHAnsi"/>
          <w:b/>
          <w:color w:val="FF0000"/>
        </w:rPr>
        <w:t xml:space="preserve"> </w:t>
      </w:r>
      <w:r w:rsidR="00F032EB" w:rsidRPr="00974F0C">
        <w:rPr>
          <w:rFonts w:cstheme="minorHAnsi"/>
          <w:i/>
          <w:color w:val="000000" w:themeColor="text1"/>
        </w:rPr>
        <w:t>Rarely</w:t>
      </w:r>
      <w:r w:rsidR="003B728D" w:rsidRPr="00974F0C">
        <w:rPr>
          <w:rFonts w:cstheme="minorHAnsi"/>
          <w:i/>
          <w:color w:val="000000" w:themeColor="text1"/>
        </w:rPr>
        <w:t>,</w:t>
      </w:r>
      <w:r w:rsidR="00681237" w:rsidRPr="00974F0C">
        <w:rPr>
          <w:rFonts w:cstheme="minorHAnsi"/>
          <w:b/>
          <w:color w:val="FF0000"/>
        </w:rPr>
        <w:t xml:space="preserve"> </w:t>
      </w:r>
      <w:r w:rsidR="003B728D" w:rsidRPr="00974F0C">
        <w:rPr>
          <w:rFonts w:eastAsiaTheme="minorEastAsia" w:cstheme="minorHAnsi"/>
          <w:b/>
          <w:color w:val="7A1A57" w:themeColor="accent2"/>
        </w:rPr>
        <w:t>0</w:t>
      </w:r>
      <w:r w:rsidR="003B728D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</w:rPr>
        <w:t>Never</w:t>
      </w:r>
    </w:p>
    <w:p w14:paraId="2EAD4F7B" w14:textId="316F835C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06a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Their academic goals and future plans</w:t>
      </w:r>
    </w:p>
    <w:p w14:paraId="49CEF00F" w14:textId="4923EF0C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06b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 xml:space="preserve">How their major or expected major relates to their </w:t>
      </w:r>
      <w:r w:rsidR="00D20C7D" w:rsidRPr="00974F0C">
        <w:rPr>
          <w:rFonts w:cstheme="minorHAnsi"/>
        </w:rPr>
        <w:t>goals</w:t>
      </w:r>
      <w:r w:rsidR="006B7B4E" w:rsidRPr="00974F0C">
        <w:rPr>
          <w:rFonts w:cstheme="minorHAnsi"/>
        </w:rPr>
        <w:t xml:space="preserve"> and future plans</w:t>
      </w:r>
    </w:p>
    <w:p w14:paraId="22DC4924" w14:textId="60D43549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06c</w:t>
      </w:r>
      <w:r w:rsidRPr="00974F0C">
        <w:rPr>
          <w:rFonts w:cstheme="minorHAnsi"/>
          <w:b/>
          <w:color w:val="FF0000"/>
        </w:rPr>
        <w:t xml:space="preserve"> </w:t>
      </w:r>
      <w:r w:rsidR="00E02E83" w:rsidRPr="00974F0C">
        <w:rPr>
          <w:rFonts w:cstheme="minorHAnsi"/>
        </w:rPr>
        <w:t>Special</w:t>
      </w:r>
      <w:r w:rsidR="00D20C7D" w:rsidRPr="00974F0C">
        <w:rPr>
          <w:rFonts w:cstheme="minorHAnsi"/>
        </w:rPr>
        <w:t xml:space="preserve"> </w:t>
      </w:r>
      <w:r w:rsidR="006B7B4E" w:rsidRPr="00974F0C">
        <w:rPr>
          <w:rFonts w:cstheme="minorHAnsi"/>
        </w:rPr>
        <w:t>opportunities (study abroad, internship, service-learning, research, etc.)</w:t>
      </w:r>
    </w:p>
    <w:p w14:paraId="77EEADCF" w14:textId="399618C9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06d</w:t>
      </w:r>
      <w:r w:rsidRPr="00974F0C">
        <w:rPr>
          <w:rFonts w:cstheme="minorHAnsi"/>
          <w:b/>
          <w:color w:val="FF0000"/>
        </w:rPr>
        <w:t xml:space="preserve"> </w:t>
      </w:r>
      <w:r w:rsidR="006B7B4E" w:rsidRPr="00974F0C">
        <w:rPr>
          <w:rFonts w:cstheme="minorHAnsi"/>
        </w:rPr>
        <w:t>Participation in co-curricular activities (organizat</w:t>
      </w:r>
      <w:r w:rsidR="00E02E83" w:rsidRPr="00974F0C">
        <w:rPr>
          <w:rFonts w:cstheme="minorHAnsi"/>
        </w:rPr>
        <w:t>ions or clubs, performing arts</w:t>
      </w:r>
      <w:r w:rsidR="006B7B4E" w:rsidRPr="00974F0C">
        <w:rPr>
          <w:rFonts w:cstheme="minorHAnsi"/>
        </w:rPr>
        <w:t>, sports, etc.)</w:t>
      </w:r>
    </w:p>
    <w:p w14:paraId="1A8EE632" w14:textId="085DF87F" w:rsidR="006B7B4E" w:rsidRPr="00974F0C" w:rsidRDefault="00681237" w:rsidP="006B7B4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06e</w:t>
      </w:r>
      <w:r w:rsidRPr="00974F0C">
        <w:rPr>
          <w:rFonts w:cstheme="minorHAnsi"/>
          <w:b/>
          <w:color w:val="FF0000"/>
        </w:rPr>
        <w:t xml:space="preserve"> </w:t>
      </w:r>
      <w:r w:rsidR="00F032EB" w:rsidRPr="00974F0C">
        <w:rPr>
          <w:rFonts w:cstheme="minorHAnsi"/>
        </w:rPr>
        <w:t xml:space="preserve">Resources </w:t>
      </w:r>
      <w:r w:rsidR="006B7B4E" w:rsidRPr="00974F0C">
        <w:rPr>
          <w:rFonts w:cstheme="minorHAnsi"/>
        </w:rPr>
        <w:t xml:space="preserve">for </w:t>
      </w:r>
      <w:r w:rsidR="00E02E83" w:rsidRPr="00974F0C">
        <w:rPr>
          <w:rFonts w:cstheme="minorHAnsi"/>
        </w:rPr>
        <w:t xml:space="preserve">their </w:t>
      </w:r>
      <w:r w:rsidR="006B7B4E" w:rsidRPr="00974F0C">
        <w:rPr>
          <w:rFonts w:cstheme="minorHAnsi"/>
        </w:rPr>
        <w:t>well-being (health, counseling, financial guidance, etc.)</w:t>
      </w:r>
    </w:p>
    <w:p w14:paraId="1C5CB167" w14:textId="77777777" w:rsidR="009918BF" w:rsidRPr="00974F0C" w:rsidRDefault="009918BF">
      <w:pPr>
        <w:rPr>
          <w:rFonts w:cstheme="minorHAnsi"/>
          <w:i/>
          <w:color w:val="417FDD" w:themeColor="accent4"/>
          <w:sz w:val="24"/>
          <w:szCs w:val="24"/>
        </w:rPr>
      </w:pPr>
      <w:r w:rsidRPr="00974F0C">
        <w:rPr>
          <w:rFonts w:cstheme="minorHAnsi"/>
          <w:i/>
          <w:color w:val="417FDD" w:themeColor="accent4"/>
          <w:sz w:val="24"/>
          <w:szCs w:val="24"/>
        </w:rPr>
        <w:br w:type="page"/>
      </w:r>
    </w:p>
    <w:p w14:paraId="4896E1F5" w14:textId="1DA6A034" w:rsidR="006B7B4E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A1A57" w:themeColor="accent2"/>
          <w:position w:val="1"/>
          <w:sz w:val="40"/>
          <w:szCs w:val="40"/>
        </w:rPr>
      </w:pP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lastRenderedPageBreak/>
        <w:t>Top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al</w:t>
      </w:r>
      <w:r w:rsidRPr="00974F0C">
        <w:rPr>
          <w:rFonts w:cstheme="minorHAnsi"/>
          <w:b/>
          <w:bCs/>
          <w:color w:val="7A1A57" w:themeColor="accent2"/>
          <w:spacing w:val="-2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Modu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l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e: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Academ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c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Adv</w:t>
      </w:r>
      <w:r w:rsidRPr="00974F0C">
        <w:rPr>
          <w:rFonts w:cstheme="minorHAnsi"/>
          <w:b/>
          <w:bCs/>
          <w:color w:val="7A1A57" w:themeColor="accent2"/>
          <w:spacing w:val="1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s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i</w:t>
      </w:r>
      <w:r w:rsidRPr="00974F0C">
        <w:rPr>
          <w:rFonts w:cstheme="minorHAnsi"/>
          <w:b/>
          <w:bCs/>
          <w:color w:val="7A1A57" w:themeColor="accent2"/>
          <w:spacing w:val="-1"/>
          <w:position w:val="1"/>
          <w:sz w:val="40"/>
          <w:szCs w:val="40"/>
        </w:rPr>
        <w:t>n</w:t>
      </w:r>
      <w:r w:rsidRPr="00974F0C">
        <w:rPr>
          <w:rFonts w:cstheme="minorHAnsi"/>
          <w:b/>
          <w:bCs/>
          <w:color w:val="7A1A57" w:themeColor="accent2"/>
          <w:position w:val="1"/>
          <w:sz w:val="40"/>
          <w:szCs w:val="40"/>
        </w:rPr>
        <w:t>g (continued)</w:t>
      </w:r>
    </w:p>
    <w:p w14:paraId="2B62A055" w14:textId="11411C45" w:rsidR="006635DB" w:rsidRPr="00974F0C" w:rsidRDefault="006635DB" w:rsidP="002C07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4F0C">
        <w:rPr>
          <w:rFonts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09E64CE0" wp14:editId="52C9F6F8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1B2F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FFDF9DA" w14:textId="77777777" w:rsidR="006635DB" w:rsidRPr="00974F0C" w:rsidRDefault="006635DB" w:rsidP="00663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57AFD43" w14:textId="3C0E69CF" w:rsidR="001B0238" w:rsidRPr="00974F0C" w:rsidRDefault="001B0238" w:rsidP="001B0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74F0C">
        <w:rPr>
          <w:rFonts w:cstheme="minorHAnsi"/>
          <w:b/>
          <w:color w:val="002D5F" w:themeColor="accent1"/>
        </w:rPr>
        <w:t>How much do you agree with the following statements?</w:t>
      </w:r>
    </w:p>
    <w:p w14:paraId="2A52A58B" w14:textId="1CE8CBA5" w:rsidR="001B0238" w:rsidRPr="00974F0C" w:rsidRDefault="001B0238" w:rsidP="001B02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 w:themeColor="text1"/>
        </w:rPr>
      </w:pPr>
      <w:r w:rsidRPr="00974F0C">
        <w:rPr>
          <w:rFonts w:cstheme="minorHAnsi"/>
          <w:i/>
          <w:color w:val="000000" w:themeColor="text1"/>
        </w:rPr>
        <w:t xml:space="preserve">Response options: </w:t>
      </w:r>
      <w:r w:rsidR="00681237" w:rsidRPr="00974F0C">
        <w:rPr>
          <w:rFonts w:cstheme="minorHAnsi"/>
          <w:b/>
          <w:color w:val="7A1A57" w:themeColor="accent2"/>
        </w:rPr>
        <w:t>4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 xml:space="preserve">Strongly Agree, </w:t>
      </w:r>
      <w:r w:rsidR="00681237" w:rsidRPr="00974F0C">
        <w:rPr>
          <w:rFonts w:cstheme="minorHAnsi"/>
          <w:b/>
          <w:color w:val="7A1A57" w:themeColor="accent2"/>
        </w:rPr>
        <w:t>3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 xml:space="preserve">Agree, </w:t>
      </w:r>
      <w:r w:rsidR="00681237" w:rsidRPr="00974F0C">
        <w:rPr>
          <w:rFonts w:cstheme="minorHAnsi"/>
          <w:b/>
          <w:color w:val="7A1A57" w:themeColor="accent2"/>
        </w:rPr>
        <w:t xml:space="preserve">2 </w:t>
      </w:r>
      <w:r w:rsidRPr="00974F0C">
        <w:rPr>
          <w:rFonts w:cstheme="minorHAnsi"/>
          <w:i/>
          <w:color w:val="000000" w:themeColor="text1"/>
        </w:rPr>
        <w:t xml:space="preserve">Disagree, </w:t>
      </w:r>
      <w:r w:rsidR="00681237" w:rsidRPr="00974F0C">
        <w:rPr>
          <w:rFonts w:cstheme="minorHAnsi"/>
          <w:b/>
          <w:color w:val="7A1A57" w:themeColor="accent2"/>
        </w:rPr>
        <w:t>1</w:t>
      </w:r>
      <w:r w:rsidR="00681237"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  <w:i/>
          <w:color w:val="000000" w:themeColor="text1"/>
        </w:rPr>
        <w:t>Strongly disagree</w:t>
      </w:r>
    </w:p>
    <w:p w14:paraId="3FA593CC" w14:textId="31631B9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07a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feel comfortable in my role as</w:t>
      </w:r>
      <w:r w:rsidR="00F37BA6" w:rsidRPr="00974F0C">
        <w:rPr>
          <w:rFonts w:cstheme="minorHAnsi"/>
        </w:rPr>
        <w:t xml:space="preserve"> an advisor at this institution</w:t>
      </w:r>
      <w:r w:rsidR="00E12BB2" w:rsidRPr="00974F0C">
        <w:rPr>
          <w:rFonts w:cstheme="minorHAnsi"/>
        </w:rPr>
        <w:t>.</w:t>
      </w:r>
    </w:p>
    <w:p w14:paraId="4E23CBD4" w14:textId="42272EA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07b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have received adequate training for my role</w:t>
      </w:r>
      <w:r w:rsidR="00F37BA6" w:rsidRPr="00974F0C">
        <w:rPr>
          <w:rFonts w:cstheme="minorHAnsi"/>
        </w:rPr>
        <w:t xml:space="preserve"> as an advisor</w:t>
      </w:r>
      <w:r w:rsidR="00E12BB2" w:rsidRPr="00974F0C">
        <w:rPr>
          <w:rFonts w:cstheme="minorHAnsi"/>
        </w:rPr>
        <w:t>.</w:t>
      </w:r>
    </w:p>
    <w:p w14:paraId="4E4F723C" w14:textId="7436781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07c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would feel comfortable training or mentoring</w:t>
      </w:r>
      <w:r w:rsidR="00F37BA6" w:rsidRPr="00974F0C">
        <w:rPr>
          <w:rFonts w:cstheme="minorHAnsi"/>
        </w:rPr>
        <w:t xml:space="preserve"> others in their advising roles</w:t>
      </w:r>
      <w:r w:rsidR="00E12BB2" w:rsidRPr="00974F0C">
        <w:rPr>
          <w:rFonts w:cstheme="minorHAnsi"/>
        </w:rPr>
        <w:t>.</w:t>
      </w:r>
    </w:p>
    <w:p w14:paraId="58DE490D" w14:textId="68AAE57F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07d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>I have the time I need t</w:t>
      </w:r>
      <w:r w:rsidR="00F37BA6" w:rsidRPr="00974F0C">
        <w:rPr>
          <w:rFonts w:cstheme="minorHAnsi"/>
        </w:rPr>
        <w:t>o do my best work as an advisor</w:t>
      </w:r>
      <w:r w:rsidR="00E12BB2" w:rsidRPr="00974F0C">
        <w:rPr>
          <w:rFonts w:cstheme="minorHAnsi"/>
        </w:rPr>
        <w:t>.</w:t>
      </w:r>
    </w:p>
    <w:p w14:paraId="62A56F15" w14:textId="7F3327CD" w:rsidR="001B0238" w:rsidRPr="00974F0C" w:rsidRDefault="00681237" w:rsidP="001B02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07e</w:t>
      </w:r>
      <w:r w:rsidRPr="00974F0C">
        <w:rPr>
          <w:rFonts w:cstheme="minorHAnsi"/>
          <w:b/>
          <w:color w:val="FF0000"/>
        </w:rPr>
        <w:t xml:space="preserve"> </w:t>
      </w:r>
      <w:r w:rsidR="001B0238" w:rsidRPr="00974F0C">
        <w:rPr>
          <w:rFonts w:cstheme="minorHAnsi"/>
        </w:rPr>
        <w:t xml:space="preserve">I have access to the resources I need to provide students </w:t>
      </w:r>
      <w:r w:rsidR="00F37BA6" w:rsidRPr="00974F0C">
        <w:rPr>
          <w:rFonts w:cstheme="minorHAnsi"/>
        </w:rPr>
        <w:t>prompt and accurate information</w:t>
      </w:r>
      <w:r w:rsidR="00E12BB2" w:rsidRPr="00974F0C">
        <w:rPr>
          <w:rFonts w:cstheme="minorHAnsi"/>
        </w:rPr>
        <w:t>.</w:t>
      </w:r>
    </w:p>
    <w:p w14:paraId="7B051F12" w14:textId="688AEE8A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07f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 xml:space="preserve">I have the </w:t>
      </w:r>
      <w:r w:rsidR="00F91BEB" w:rsidRPr="00974F0C">
        <w:rPr>
          <w:rFonts w:cstheme="minorHAnsi"/>
        </w:rPr>
        <w:t>flexibility to advise students based on my best judgments about their needs</w:t>
      </w:r>
      <w:r w:rsidR="00E12BB2" w:rsidRPr="00974F0C">
        <w:rPr>
          <w:rFonts w:cstheme="minorHAnsi"/>
        </w:rPr>
        <w:t>.</w:t>
      </w:r>
    </w:p>
    <w:p w14:paraId="17639378" w14:textId="34EE02C5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fAAD07g</w:t>
      </w:r>
      <w:r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</w:rPr>
        <w:t>I feel comfortable assisting students who are interested in choosing or changing their major</w:t>
      </w:r>
      <w:r w:rsidR="00E12BB2" w:rsidRPr="00974F0C">
        <w:rPr>
          <w:rFonts w:cstheme="minorHAnsi"/>
        </w:rPr>
        <w:t>.</w:t>
      </w:r>
    </w:p>
    <w:p w14:paraId="186091AD" w14:textId="157E1BA3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h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>I have a good understanding of general legal principles that may affect advising (FERPA, mandatory reporting, due process, etc.)</w:t>
      </w:r>
    </w:p>
    <w:p w14:paraId="7A0451C0" w14:textId="29ED02DB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i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>I understand the advising needs of major</w:t>
      </w:r>
      <w:r w:rsidR="005D0FB6" w:rsidRPr="00974F0C">
        <w:rPr>
          <w:rFonts w:cstheme="minorHAnsi"/>
        </w:rPr>
        <w:t>ity</w:t>
      </w:r>
      <w:r w:rsidR="00F37BA6" w:rsidRPr="00974F0C">
        <w:rPr>
          <w:rFonts w:cstheme="minorHAnsi"/>
        </w:rPr>
        <w:t xml:space="preserve"> and </w:t>
      </w:r>
      <w:r w:rsidR="005D0FB6" w:rsidRPr="00974F0C">
        <w:rPr>
          <w:rFonts w:cstheme="minorHAnsi"/>
        </w:rPr>
        <w:t>minority</w:t>
      </w:r>
      <w:r w:rsidR="00F37BA6" w:rsidRPr="00974F0C">
        <w:rPr>
          <w:rFonts w:cstheme="minorHAnsi"/>
        </w:rPr>
        <w:t xml:space="preserve"> student populations</w:t>
      </w:r>
      <w:r w:rsidR="00E12BB2" w:rsidRPr="00974F0C">
        <w:rPr>
          <w:rFonts w:cstheme="minorHAnsi"/>
        </w:rPr>
        <w:t>.</w:t>
      </w:r>
    </w:p>
    <w:p w14:paraId="06730F8B" w14:textId="04934362" w:rsidR="00ED6BE6" w:rsidRPr="00974F0C" w:rsidRDefault="00ED6BE6" w:rsidP="00ED6B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fAAD07j</w:t>
      </w:r>
      <w:r w:rsidRPr="00974F0C">
        <w:rPr>
          <w:rFonts w:cstheme="minorHAnsi"/>
          <w:b/>
          <w:color w:val="FF0000"/>
        </w:rPr>
        <w:t xml:space="preserve"> </w:t>
      </w:r>
      <w:r w:rsidRPr="00974F0C">
        <w:rPr>
          <w:rFonts w:cstheme="minorHAnsi"/>
        </w:rPr>
        <w:t>I am able to build rapport with students whose personal backgrounds are very different from mine</w:t>
      </w:r>
      <w:r w:rsidR="00E12BB2" w:rsidRPr="00974F0C">
        <w:rPr>
          <w:rFonts w:cstheme="minorHAnsi"/>
        </w:rPr>
        <w:t>.</w:t>
      </w:r>
    </w:p>
    <w:p w14:paraId="18444A1E" w14:textId="208CC671" w:rsidR="00F37BA6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</w:t>
      </w:r>
      <w:r w:rsidR="00ED6BE6" w:rsidRPr="00974F0C">
        <w:rPr>
          <w:rFonts w:cstheme="minorHAnsi"/>
          <w:b/>
          <w:color w:val="7A1A57" w:themeColor="accent2"/>
        </w:rPr>
        <w:t>k</w:t>
      </w:r>
      <w:r w:rsidRPr="00974F0C">
        <w:rPr>
          <w:rFonts w:cstheme="minorHAnsi"/>
          <w:b/>
          <w:color w:val="FF0000"/>
        </w:rPr>
        <w:t xml:space="preserve"> </w:t>
      </w:r>
      <w:r w:rsidR="00F37BA6" w:rsidRPr="00974F0C">
        <w:rPr>
          <w:rFonts w:cstheme="minorHAnsi"/>
        </w:rPr>
        <w:t xml:space="preserve">I feel comfortable advising students </w:t>
      </w:r>
      <w:r w:rsidR="00F91BEB" w:rsidRPr="00974F0C">
        <w:rPr>
          <w:rFonts w:cstheme="minorHAnsi"/>
        </w:rPr>
        <w:t>to pursue educational opportunities that challenge their cultural understandings</w:t>
      </w:r>
      <w:r w:rsidR="00E12BB2" w:rsidRPr="00974F0C">
        <w:rPr>
          <w:rFonts w:cstheme="minorHAnsi"/>
        </w:rPr>
        <w:t>.</w:t>
      </w:r>
    </w:p>
    <w:p w14:paraId="30A881C3" w14:textId="53A5AD99" w:rsidR="00AE0FE9" w:rsidRPr="00974F0C" w:rsidRDefault="00681237" w:rsidP="00F37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cstheme="minorHAnsi"/>
        </w:rPr>
      </w:pPr>
      <w:r w:rsidRPr="00974F0C">
        <w:rPr>
          <w:rFonts w:cstheme="minorHAnsi"/>
          <w:b/>
          <w:color w:val="7A1A57" w:themeColor="accent2"/>
        </w:rPr>
        <w:t>f</w:t>
      </w:r>
      <w:r w:rsidR="00ED6BE6" w:rsidRPr="00974F0C">
        <w:rPr>
          <w:rFonts w:cstheme="minorHAnsi"/>
          <w:b/>
          <w:color w:val="7A1A57" w:themeColor="accent2"/>
        </w:rPr>
        <w:t>AAD</w:t>
      </w:r>
      <w:r w:rsidRPr="00974F0C">
        <w:rPr>
          <w:rFonts w:cstheme="minorHAnsi"/>
          <w:b/>
          <w:color w:val="7A1A57" w:themeColor="accent2"/>
        </w:rPr>
        <w:t>07l</w:t>
      </w:r>
      <w:r w:rsidRPr="00974F0C">
        <w:rPr>
          <w:rFonts w:cstheme="minorHAnsi"/>
          <w:b/>
          <w:color w:val="FF0000"/>
        </w:rPr>
        <w:t xml:space="preserve"> </w:t>
      </w:r>
      <w:r w:rsidR="00AE0FE9" w:rsidRPr="00974F0C">
        <w:rPr>
          <w:rFonts w:cstheme="minorHAnsi"/>
        </w:rPr>
        <w:t xml:space="preserve">I </w:t>
      </w:r>
      <w:r w:rsidR="00EA4982" w:rsidRPr="00974F0C">
        <w:rPr>
          <w:rFonts w:cstheme="minorHAnsi"/>
        </w:rPr>
        <w:t>connect the students I advise to others on or off campus when it is helpful</w:t>
      </w:r>
      <w:r w:rsidR="00E12BB2" w:rsidRPr="00974F0C">
        <w:rPr>
          <w:rFonts w:cstheme="minorHAnsi"/>
        </w:rPr>
        <w:t>.</w:t>
      </w:r>
    </w:p>
    <w:p w14:paraId="7B4601A8" w14:textId="01063AF0" w:rsidR="00681237" w:rsidRPr="00974F0C" w:rsidRDefault="00681237" w:rsidP="00681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81237" w:rsidRPr="00974F0C" w:rsidSect="0069095D">
      <w:type w:val="continuous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302C" w14:textId="77777777" w:rsidR="00493DCF" w:rsidRDefault="00493DCF" w:rsidP="003E5378">
      <w:pPr>
        <w:spacing w:after="0" w:line="240" w:lineRule="auto"/>
      </w:pPr>
      <w:r>
        <w:separator/>
      </w:r>
    </w:p>
  </w:endnote>
  <w:endnote w:type="continuationSeparator" w:id="0">
    <w:p w14:paraId="2A5D20DB" w14:textId="77777777" w:rsidR="00493DCF" w:rsidRDefault="00493DCF" w:rsidP="003E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D9FB" w14:textId="77777777" w:rsidR="008731DA" w:rsidRDefault="00873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14D1" w14:textId="7D0976EB" w:rsidR="003E5378" w:rsidRPr="00B7396C" w:rsidRDefault="008F30E6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2C1AD4">
      <w:rPr>
        <w:sz w:val="18"/>
        <w:szCs w:val="18"/>
      </w:rPr>
      <w:t>ademark Office. Copyright © 20</w:t>
    </w:r>
    <w:r w:rsidR="00F72BE2">
      <w:rPr>
        <w:sz w:val="18"/>
        <w:szCs w:val="18"/>
      </w:rPr>
      <w:t>2</w:t>
    </w:r>
    <w:r w:rsidR="008731DA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 w:rsidR="00D62796"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1784" w14:textId="77777777" w:rsidR="008731DA" w:rsidRDefault="00873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88AA" w14:textId="77777777" w:rsidR="00493DCF" w:rsidRDefault="00493DCF" w:rsidP="003E5378">
      <w:pPr>
        <w:spacing w:after="0" w:line="240" w:lineRule="auto"/>
      </w:pPr>
      <w:r>
        <w:separator/>
      </w:r>
    </w:p>
  </w:footnote>
  <w:footnote w:type="continuationSeparator" w:id="0">
    <w:p w14:paraId="730D83D5" w14:textId="77777777" w:rsidR="00493DCF" w:rsidRDefault="00493DCF" w:rsidP="003E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1F5" w14:textId="77777777" w:rsidR="008731DA" w:rsidRDefault="00873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6EE3" w14:textId="77777777" w:rsidR="008731DA" w:rsidRDefault="00873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73FC" w14:textId="77777777" w:rsidR="008731DA" w:rsidRDefault="00873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791"/>
    <w:multiLevelType w:val="hybridMultilevel"/>
    <w:tmpl w:val="C91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39EC"/>
    <w:multiLevelType w:val="hybridMultilevel"/>
    <w:tmpl w:val="7682ECB6"/>
    <w:lvl w:ilvl="0" w:tplc="8E1A06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4442"/>
    <w:multiLevelType w:val="hybridMultilevel"/>
    <w:tmpl w:val="B5308D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745655">
    <w:abstractNumId w:val="1"/>
  </w:num>
  <w:num w:numId="2" w16cid:durableId="1358390456">
    <w:abstractNumId w:val="0"/>
  </w:num>
  <w:num w:numId="3" w16cid:durableId="1095129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F8"/>
    <w:rsid w:val="000E5ADB"/>
    <w:rsid w:val="0013432F"/>
    <w:rsid w:val="001B0238"/>
    <w:rsid w:val="002011E5"/>
    <w:rsid w:val="002079C7"/>
    <w:rsid w:val="00234846"/>
    <w:rsid w:val="00253466"/>
    <w:rsid w:val="00280A8A"/>
    <w:rsid w:val="002C07AC"/>
    <w:rsid w:val="002C1AD4"/>
    <w:rsid w:val="002C6F80"/>
    <w:rsid w:val="003B728D"/>
    <w:rsid w:val="003D2D74"/>
    <w:rsid w:val="003E5378"/>
    <w:rsid w:val="00457DAF"/>
    <w:rsid w:val="00493DCF"/>
    <w:rsid w:val="004A6C82"/>
    <w:rsid w:val="004D52BD"/>
    <w:rsid w:val="00535DFD"/>
    <w:rsid w:val="00561A05"/>
    <w:rsid w:val="00572C76"/>
    <w:rsid w:val="005D0FB6"/>
    <w:rsid w:val="006635DB"/>
    <w:rsid w:val="00681237"/>
    <w:rsid w:val="0069095D"/>
    <w:rsid w:val="006B7B4E"/>
    <w:rsid w:val="006B7ED2"/>
    <w:rsid w:val="007424AA"/>
    <w:rsid w:val="007C4A3C"/>
    <w:rsid w:val="00843E8A"/>
    <w:rsid w:val="008731DA"/>
    <w:rsid w:val="008756CE"/>
    <w:rsid w:val="008A731E"/>
    <w:rsid w:val="008F30E6"/>
    <w:rsid w:val="00974F0C"/>
    <w:rsid w:val="009802CA"/>
    <w:rsid w:val="009918BF"/>
    <w:rsid w:val="00A36A55"/>
    <w:rsid w:val="00A36FC0"/>
    <w:rsid w:val="00AB4613"/>
    <w:rsid w:val="00AE0FE9"/>
    <w:rsid w:val="00B36211"/>
    <w:rsid w:val="00B40541"/>
    <w:rsid w:val="00B7396C"/>
    <w:rsid w:val="00BA4CE5"/>
    <w:rsid w:val="00BC2303"/>
    <w:rsid w:val="00C66E56"/>
    <w:rsid w:val="00CB36A8"/>
    <w:rsid w:val="00D20C7D"/>
    <w:rsid w:val="00D4024F"/>
    <w:rsid w:val="00D62796"/>
    <w:rsid w:val="00D934CC"/>
    <w:rsid w:val="00DA0301"/>
    <w:rsid w:val="00DA3586"/>
    <w:rsid w:val="00E02E83"/>
    <w:rsid w:val="00E12BB2"/>
    <w:rsid w:val="00E16141"/>
    <w:rsid w:val="00E20137"/>
    <w:rsid w:val="00E72DBD"/>
    <w:rsid w:val="00EA4982"/>
    <w:rsid w:val="00ED6BE6"/>
    <w:rsid w:val="00F006F2"/>
    <w:rsid w:val="00F009F8"/>
    <w:rsid w:val="00F032EB"/>
    <w:rsid w:val="00F03F2B"/>
    <w:rsid w:val="00F37BA6"/>
    <w:rsid w:val="00F72BE2"/>
    <w:rsid w:val="00F85D16"/>
    <w:rsid w:val="00F91BEB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7E675"/>
  <w15:docId w15:val="{2842C771-30B3-40E4-B8A7-EB7172A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9F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78"/>
  </w:style>
  <w:style w:type="paragraph" w:styleId="Footer">
    <w:name w:val="footer"/>
    <w:basedOn w:val="Normal"/>
    <w:link w:val="FooterChar"/>
    <w:uiPriority w:val="99"/>
    <w:unhideWhenUsed/>
    <w:rsid w:val="003E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78"/>
  </w:style>
  <w:style w:type="character" w:styleId="CommentReference">
    <w:name w:val="annotation reference"/>
    <w:basedOn w:val="DefaultParagraphFont"/>
    <w:uiPriority w:val="99"/>
    <w:semiHidden/>
    <w:unhideWhenUsed/>
    <w:rsid w:val="006B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4E"/>
    <w:rPr>
      <w:b/>
      <w:bCs/>
      <w:sz w:val="20"/>
      <w:szCs w:val="20"/>
    </w:rPr>
  </w:style>
  <w:style w:type="paragraph" w:customStyle="1" w:styleId="Default">
    <w:name w:val="Default"/>
    <w:rsid w:val="003D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74D5C-ADEA-4FCA-A594-5F3F553D2AB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e6250e5d-a6b0-45df-93db-9bf4d1037d9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00C688-8063-476F-80B2-958319E1B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CE00F-40FF-4337-87EE-9593AA580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14</cp:revision>
  <cp:lastPrinted>2019-08-26T18:44:00Z</cp:lastPrinted>
  <dcterms:created xsi:type="dcterms:W3CDTF">2019-08-26T18:32:00Z</dcterms:created>
  <dcterms:modified xsi:type="dcterms:W3CDTF">2023-11-08T16:03:00Z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0x010100F06B09857BBFBE499F68EE12C7E759CF</vt:lpwstr>
  </property>
</Properties>
</file>