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C528" w14:textId="77777777" w:rsidR="008A571B" w:rsidRDefault="008A571B" w:rsidP="006B2417">
      <w:pPr>
        <w:tabs>
          <w:tab w:val="left" w:pos="4770"/>
          <w:tab w:val="left" w:pos="5940"/>
        </w:tabs>
        <w:spacing w:after="0" w:line="249" w:lineRule="auto"/>
        <w:rPr>
          <w:rFonts w:ascii="Times New Roman" w:hAnsi="Times New Roman" w:cs="Times New Roman"/>
          <w:noProof/>
          <w:color w:val="auto"/>
          <w:kern w:val="0"/>
          <w:sz w:val="18"/>
          <w:szCs w:val="18"/>
        </w:rPr>
        <w:sectPr w:rsidR="008A571B" w:rsidSect="003E12DB">
          <w:headerReference w:type="even" r:id="rId8"/>
          <w:headerReference w:type="default" r:id="rId9"/>
          <w:footerReference w:type="even" r:id="rId10"/>
          <w:footerReference w:type="first" r:id="rId11"/>
          <w:type w:val="continuous"/>
          <w:pgSz w:w="12240" w:h="15840"/>
          <w:pgMar w:top="720" w:right="720" w:bottom="720" w:left="720" w:header="720" w:footer="720" w:gutter="0"/>
          <w:cols w:sep="1" w:space="720"/>
          <w:noEndnote/>
          <w:titlePg/>
          <w:docGrid w:linePitch="272"/>
        </w:sectPr>
      </w:pPr>
    </w:p>
    <w:p w14:paraId="61420E78" w14:textId="77777777" w:rsidR="00287E93" w:rsidRDefault="00287E93" w:rsidP="00287E93">
      <w:pPr>
        <w:tabs>
          <w:tab w:val="left" w:pos="4770"/>
          <w:tab w:val="left" w:pos="5940"/>
        </w:tabs>
        <w:spacing w:after="0" w:line="250" w:lineRule="auto"/>
        <w:rPr>
          <w:rFonts w:ascii="Times New Roman" w:hAnsi="Times New Roman" w:cs="Times New Roman"/>
          <w:noProof/>
          <w:color w:val="auto"/>
          <w:kern w:val="0"/>
          <w:sz w:val="18"/>
          <w:szCs w:val="18"/>
        </w:rPr>
      </w:pPr>
    </w:p>
    <w:p w14:paraId="53A3FA44" w14:textId="77777777" w:rsidR="00287E93" w:rsidRDefault="00287E93" w:rsidP="00287E93">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60D9049F" wp14:editId="00933B28">
            <wp:extent cx="2194560" cy="903679"/>
            <wp:effectExtent l="0" t="0" r="0" b="0"/>
            <wp:docPr id="7" name="Picture 7"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54C4E695" w14:textId="77777777" w:rsidR="00287E93" w:rsidRDefault="00287E93" w:rsidP="00287E93">
      <w:pPr>
        <w:spacing w:after="0" w:line="340" w:lineRule="exact"/>
        <w:rPr>
          <w:b/>
          <w:bCs/>
          <w:color w:val="153D79" w:themeColor="accent2" w:themeShade="80"/>
          <w:sz w:val="16"/>
          <w:szCs w:val="16"/>
        </w:rPr>
      </w:pPr>
      <w:r>
        <w:rPr>
          <w:b/>
          <w:bCs/>
          <w:color w:val="153D79" w:themeColor="accent2" w:themeShade="80"/>
          <w:sz w:val="16"/>
          <w:szCs w:val="16"/>
        </w:rPr>
        <w:br w:type="column"/>
      </w:r>
    </w:p>
    <w:p w14:paraId="36C8C25C" w14:textId="5D11E7E9" w:rsidR="00287E93" w:rsidRPr="0028404D" w:rsidRDefault="00287E93" w:rsidP="00287E93">
      <w:pPr>
        <w:pStyle w:val="Heading3"/>
      </w:pPr>
      <w:r w:rsidRPr="00B92D95">
        <w:t>FSSE</w:t>
      </w:r>
      <w:r>
        <w:t xml:space="preserve"> Data User’s Guide: Worksheet #4</w:t>
      </w:r>
    </w:p>
    <w:p w14:paraId="4ED51D7C" w14:textId="6E03BFB4" w:rsidR="00287E93" w:rsidRDefault="00287E93" w:rsidP="00287E93">
      <w:pPr>
        <w:spacing w:after="0" w:line="240" w:lineRule="auto"/>
        <w:jc w:val="right"/>
        <w:outlineLvl w:val="3"/>
        <w:rPr>
          <w:b/>
          <w:color w:val="7A1A57"/>
          <w:sz w:val="38"/>
          <w:szCs w:val="38"/>
        </w:rPr>
      </w:pPr>
      <w:r w:rsidRPr="003E5925">
        <w:rPr>
          <w:b/>
          <w:color w:val="7A1A57"/>
          <w:sz w:val="38"/>
          <w:szCs w:val="38"/>
        </w:rPr>
        <w:t>High-Impact Practices</w:t>
      </w:r>
    </w:p>
    <w:p w14:paraId="03DB182E" w14:textId="106D96BF" w:rsidR="0021513D" w:rsidRPr="0021513D" w:rsidRDefault="0021513D" w:rsidP="006B2417">
      <w:pPr>
        <w:tabs>
          <w:tab w:val="left" w:pos="4770"/>
          <w:tab w:val="left" w:pos="5940"/>
        </w:tabs>
        <w:spacing w:after="0" w:line="249" w:lineRule="auto"/>
        <w:rPr>
          <w:rFonts w:ascii="Times New Roman" w:hAnsi="Times New Roman" w:cs="Times New Roman"/>
          <w:noProof/>
          <w:color w:val="auto"/>
          <w:kern w:val="0"/>
          <w:sz w:val="18"/>
          <w:szCs w:val="18"/>
        </w:rPr>
      </w:pPr>
    </w:p>
    <w:p w14:paraId="5ECFC2A9" w14:textId="77777777" w:rsidR="00287E93" w:rsidRDefault="00287E93" w:rsidP="006B2417">
      <w:pPr>
        <w:tabs>
          <w:tab w:val="left" w:pos="4770"/>
          <w:tab w:val="left" w:pos="5940"/>
        </w:tabs>
        <w:spacing w:after="0" w:line="249" w:lineRule="auto"/>
        <w:rPr>
          <w:b/>
          <w:color w:val="002F5F"/>
          <w:sz w:val="38"/>
          <w:szCs w:val="38"/>
        </w:rPr>
        <w:sectPr w:rsidR="00287E93" w:rsidSect="00287E93">
          <w:headerReference w:type="first" r:id="rId13"/>
          <w:type w:val="continuous"/>
          <w:pgSz w:w="12240" w:h="15840"/>
          <w:pgMar w:top="720" w:right="720" w:bottom="720" w:left="720" w:header="720" w:footer="720" w:gutter="0"/>
          <w:cols w:num="2" w:space="144" w:equalWidth="0">
            <w:col w:w="3456" w:space="144"/>
            <w:col w:w="7200"/>
          </w:cols>
          <w:noEndnote/>
          <w:titlePg/>
          <w:docGrid w:linePitch="272"/>
        </w:sectPr>
      </w:pPr>
    </w:p>
    <w:p w14:paraId="451FDB42" w14:textId="77777777" w:rsidR="006B2417" w:rsidRDefault="006B2417" w:rsidP="006B2417">
      <w:pPr>
        <w:spacing w:after="200" w:line="280" w:lineRule="exact"/>
        <w:rPr>
          <w:rFonts w:ascii="Times New Roman" w:hAnsi="Times New Roman" w:cs="Times New Roman"/>
          <w:sz w:val="22"/>
          <w:szCs w:val="22"/>
        </w:rPr>
      </w:pPr>
      <w:r>
        <w:rPr>
          <w:rFonts w:ascii="Times New Roman" w:hAnsi="Times New Roman"/>
          <w:sz w:val="22"/>
          <w:szCs w:val="22"/>
        </w:rPr>
        <w:t xml:space="preserve">This exercise </w:t>
      </w:r>
      <w:proofErr w:type="gramStart"/>
      <w:r>
        <w:rPr>
          <w:rFonts w:ascii="Times New Roman" w:hAnsi="Times New Roman"/>
          <w:sz w:val="22"/>
          <w:szCs w:val="22"/>
        </w:rPr>
        <w:t>is designed</w:t>
      </w:r>
      <w:proofErr w:type="gramEnd"/>
      <w:r>
        <w:rPr>
          <w:rFonts w:ascii="Times New Roman" w:hAnsi="Times New Roman"/>
          <w:sz w:val="22"/>
          <w:szCs w:val="22"/>
        </w:rPr>
        <w:t xml:space="preserve"> to facilitate consideration of and discussion about faculty support of the High-Impact Practices (HIPs) reported in FSSE results. Predict the percentage of your faculty who believe participation in these activities is “Important” or “Very Important.” Similarly, you can record what you would prefer this percentage to be. Comparisons of your predictions and preferences to actual FSSE results are then possible.</w:t>
      </w:r>
    </w:p>
    <w:p w14:paraId="722B477E" w14:textId="77777777" w:rsidR="006B2417" w:rsidRDefault="006B2417" w:rsidP="006B2417">
      <w:pPr>
        <w:spacing w:after="200" w:line="280" w:lineRule="exact"/>
        <w:rPr>
          <w:rFonts w:ascii="Times New Roman" w:hAnsi="Times New Roman"/>
          <w:sz w:val="22"/>
          <w:szCs w:val="22"/>
        </w:rPr>
      </w:pPr>
      <w:r>
        <w:rPr>
          <w:rFonts w:ascii="Times New Roman" w:hAnsi="Times New Roman"/>
          <w:sz w:val="22"/>
          <w:szCs w:val="22"/>
        </w:rPr>
        <w:t xml:space="preserve">This information can </w:t>
      </w:r>
      <w:proofErr w:type="gramStart"/>
      <w:r>
        <w:rPr>
          <w:rFonts w:ascii="Times New Roman" w:hAnsi="Times New Roman"/>
          <w:sz w:val="22"/>
          <w:szCs w:val="22"/>
        </w:rPr>
        <w:t>be found</w:t>
      </w:r>
      <w:proofErr w:type="gramEnd"/>
      <w:r>
        <w:rPr>
          <w:rFonts w:ascii="Times New Roman" w:hAnsi="Times New Roman"/>
          <w:sz w:val="22"/>
          <w:szCs w:val="22"/>
        </w:rPr>
        <w:t xml:space="preserve"> in the </w:t>
      </w:r>
      <w:r>
        <w:rPr>
          <w:rFonts w:ascii="Times New Roman" w:hAnsi="Times New Roman"/>
          <w:i/>
          <w:iCs/>
          <w:sz w:val="22"/>
          <w:szCs w:val="22"/>
        </w:rPr>
        <w:t xml:space="preserve">FSSE-NSSE Combined Report </w:t>
      </w:r>
      <w:r>
        <w:rPr>
          <w:rFonts w:ascii="Times New Roman" w:hAnsi="Times New Roman"/>
          <w:sz w:val="22"/>
          <w:szCs w:val="22"/>
        </w:rPr>
        <w:t xml:space="preserve">in your NSSE </w:t>
      </w:r>
      <w:r>
        <w:rPr>
          <w:rFonts w:ascii="Times New Roman" w:hAnsi="Times New Roman"/>
          <w:i/>
          <w:iCs/>
          <w:sz w:val="22"/>
          <w:szCs w:val="22"/>
        </w:rPr>
        <w:t>Institutional Report.</w:t>
      </w:r>
      <w:r>
        <w:rPr>
          <w:rFonts w:ascii="Times New Roman" w:hAnsi="Times New Roman"/>
          <w:sz w:val="22"/>
          <w:szCs w:val="22"/>
        </w:rPr>
        <w:t xml:space="preserve"> Student values can also </w:t>
      </w:r>
      <w:proofErr w:type="gramStart"/>
      <w:r>
        <w:rPr>
          <w:rFonts w:ascii="Times New Roman" w:hAnsi="Times New Roman"/>
          <w:sz w:val="22"/>
          <w:szCs w:val="22"/>
        </w:rPr>
        <w:t>be found</w:t>
      </w:r>
      <w:proofErr w:type="gramEnd"/>
      <w:r>
        <w:rPr>
          <w:rFonts w:ascii="Times New Roman" w:hAnsi="Times New Roman"/>
          <w:sz w:val="22"/>
          <w:szCs w:val="22"/>
        </w:rPr>
        <w:t xml:space="preserve"> on this report. Record the student value for “Done or in progress” by class level.</w:t>
      </w:r>
    </w:p>
    <w:p w14:paraId="2A594EEE" w14:textId="64DAC086" w:rsidR="006B2417" w:rsidRPr="00E67C7E" w:rsidRDefault="006B2417" w:rsidP="00102D77">
      <w:pPr>
        <w:spacing w:after="960" w:line="280" w:lineRule="exact"/>
        <w:rPr>
          <w:rFonts w:ascii="Times New Roman" w:hAnsi="Times New Roman"/>
          <w:sz w:val="22"/>
          <w:szCs w:val="22"/>
        </w:rPr>
      </w:pPr>
      <w:r>
        <w:rPr>
          <w:rFonts w:ascii="Times New Roman" w:hAnsi="Times New Roman"/>
          <w:sz w:val="22"/>
          <w:szCs w:val="22"/>
        </w:rPr>
        <w:t>Consider what the differences between faculty values and your predictions, preferences, and student participation reveal about the quality of the student experience at your institution. How might your institution address these differences?</w:t>
      </w:r>
    </w:p>
    <w:tbl>
      <w:tblPr>
        <w:tblW w:w="10234" w:type="dxa"/>
        <w:tblCellMar>
          <w:left w:w="0" w:type="dxa"/>
          <w:right w:w="0" w:type="dxa"/>
        </w:tblCellMar>
        <w:tblLook w:val="04A0" w:firstRow="1" w:lastRow="0" w:firstColumn="1" w:lastColumn="0" w:noHBand="0" w:noVBand="1"/>
      </w:tblPr>
      <w:tblGrid>
        <w:gridCol w:w="1240"/>
        <w:gridCol w:w="2047"/>
        <w:gridCol w:w="1726"/>
        <w:gridCol w:w="1926"/>
        <w:gridCol w:w="1620"/>
        <w:gridCol w:w="1675"/>
      </w:tblGrid>
      <w:tr w:rsidR="006B2417" w14:paraId="0C69D729" w14:textId="77777777" w:rsidTr="006B2417">
        <w:trPr>
          <w:trHeight w:val="432"/>
        </w:trPr>
        <w:tc>
          <w:tcPr>
            <w:tcW w:w="10234" w:type="dxa"/>
            <w:gridSpan w:val="6"/>
            <w:tcBorders>
              <w:bottom w:val="single" w:sz="4" w:space="0" w:color="A6B6CB"/>
            </w:tcBorders>
            <w:tcMar>
              <w:top w:w="29" w:type="dxa"/>
              <w:left w:w="29" w:type="dxa"/>
              <w:bottom w:w="29" w:type="dxa"/>
              <w:right w:w="29" w:type="dxa"/>
            </w:tcMar>
            <w:hideMark/>
          </w:tcPr>
          <w:p w14:paraId="3F35C240" w14:textId="77777777" w:rsidR="006B2417" w:rsidRDefault="006B2417">
            <w:pPr>
              <w:jc w:val="center"/>
              <w:rPr>
                <w:b/>
                <w:bCs/>
                <w14:cntxtAlts/>
              </w:rPr>
            </w:pPr>
            <w:r>
              <w:rPr>
                <w:b/>
                <w:bCs/>
              </w:rPr>
              <w:t>High-Impact Practices Participation</w:t>
            </w:r>
          </w:p>
        </w:tc>
      </w:tr>
      <w:tr w:rsidR="006B2417" w14:paraId="4A62E1BF" w14:textId="77777777" w:rsidTr="006B2417">
        <w:trPr>
          <w:trHeight w:val="432"/>
        </w:trPr>
        <w:tc>
          <w:tcPr>
            <w:tcW w:w="1240" w:type="dxa"/>
            <w:tcBorders>
              <w:top w:val="single" w:sz="4" w:space="0" w:color="A6B6CB"/>
              <w:left w:val="single" w:sz="4" w:space="0" w:color="7992B1"/>
              <w:bottom w:val="single" w:sz="4" w:space="0" w:color="7992B1"/>
              <w:right w:val="single" w:sz="4" w:space="0" w:color="A6B6CB"/>
            </w:tcBorders>
            <w:tcMar>
              <w:top w:w="0" w:type="dxa"/>
              <w:left w:w="29" w:type="dxa"/>
              <w:bottom w:w="58" w:type="dxa"/>
              <w:right w:w="29" w:type="dxa"/>
            </w:tcMar>
            <w:vAlign w:val="bottom"/>
            <w:hideMark/>
          </w:tcPr>
          <w:p w14:paraId="5370056D" w14:textId="77777777" w:rsidR="006B2417" w:rsidRDefault="006B2417">
            <w:pPr>
              <w:rPr>
                <w:b/>
                <w:bCs/>
              </w:rPr>
            </w:pPr>
            <w:r>
              <w:rPr>
                <w:b/>
                <w:bCs/>
              </w:rPr>
              <w:t>Respondent Group</w:t>
            </w:r>
          </w:p>
        </w:tc>
        <w:tc>
          <w:tcPr>
            <w:tcW w:w="2047" w:type="dxa"/>
            <w:tcBorders>
              <w:top w:val="single" w:sz="4" w:space="0" w:color="A6B6CB"/>
              <w:left w:val="single" w:sz="4" w:space="0" w:color="A6B6CB"/>
              <w:bottom w:val="single" w:sz="4" w:space="0" w:color="7992B1"/>
              <w:right w:val="single" w:sz="4" w:space="0" w:color="7992B1"/>
            </w:tcBorders>
            <w:tcMar>
              <w:top w:w="0" w:type="dxa"/>
              <w:left w:w="29" w:type="dxa"/>
              <w:bottom w:w="58" w:type="dxa"/>
              <w:right w:w="29" w:type="dxa"/>
            </w:tcMar>
            <w:vAlign w:val="bottom"/>
            <w:hideMark/>
          </w:tcPr>
          <w:p w14:paraId="0B8D1605" w14:textId="77777777" w:rsidR="006B2417" w:rsidRDefault="006B2417">
            <w:pPr>
              <w:rPr>
                <w:b/>
                <w:bCs/>
              </w:rPr>
            </w:pPr>
            <w:r>
              <w:rPr>
                <w:b/>
                <w:bCs/>
              </w:rPr>
              <w:t>High-Impact Practices</w:t>
            </w:r>
          </w:p>
        </w:tc>
        <w:tc>
          <w:tcPr>
            <w:tcW w:w="1726" w:type="dxa"/>
            <w:tcBorders>
              <w:top w:val="single" w:sz="4" w:space="0" w:color="A6B6CB"/>
              <w:left w:val="single" w:sz="4" w:space="0" w:color="7992B1"/>
              <w:bottom w:val="single" w:sz="4" w:space="0" w:color="7992B1"/>
              <w:right w:val="single" w:sz="4" w:space="0" w:color="7992B1"/>
            </w:tcBorders>
            <w:tcMar>
              <w:top w:w="0" w:type="dxa"/>
              <w:left w:w="29" w:type="dxa"/>
              <w:bottom w:w="58" w:type="dxa"/>
              <w:right w:w="29" w:type="dxa"/>
            </w:tcMar>
            <w:vAlign w:val="bottom"/>
            <w:hideMark/>
          </w:tcPr>
          <w:p w14:paraId="3E92751D" w14:textId="77777777" w:rsidR="006B2417" w:rsidRDefault="006B2417">
            <w:pPr>
              <w:spacing w:after="40"/>
              <w:jc w:val="center"/>
              <w:rPr>
                <w:b/>
                <w:bCs/>
              </w:rPr>
            </w:pPr>
            <w:r>
              <w:rPr>
                <w:b/>
                <w:bCs/>
              </w:rPr>
              <w:t xml:space="preserve">Prediction of Faculty Importance </w:t>
            </w:r>
          </w:p>
        </w:tc>
        <w:tc>
          <w:tcPr>
            <w:tcW w:w="1926" w:type="dxa"/>
            <w:tcBorders>
              <w:top w:val="single" w:sz="4" w:space="0" w:color="A6B6CB"/>
              <w:left w:val="single" w:sz="4" w:space="0" w:color="7992B1"/>
              <w:bottom w:val="single" w:sz="4" w:space="0" w:color="7992B1"/>
              <w:right w:val="single" w:sz="4" w:space="0" w:color="7992B1"/>
            </w:tcBorders>
            <w:tcMar>
              <w:top w:w="0" w:type="dxa"/>
              <w:left w:w="29" w:type="dxa"/>
              <w:bottom w:w="58" w:type="dxa"/>
              <w:right w:w="29" w:type="dxa"/>
            </w:tcMar>
            <w:vAlign w:val="bottom"/>
            <w:hideMark/>
          </w:tcPr>
          <w:p w14:paraId="13A3B553" w14:textId="77777777" w:rsidR="006B2417" w:rsidRDefault="006B2417">
            <w:pPr>
              <w:spacing w:after="40"/>
              <w:jc w:val="center"/>
              <w:rPr>
                <w:b/>
                <w:bCs/>
              </w:rPr>
            </w:pPr>
            <w:r>
              <w:rPr>
                <w:b/>
                <w:bCs/>
              </w:rPr>
              <w:t>Preference for Faculty Importance</w:t>
            </w:r>
          </w:p>
        </w:tc>
        <w:tc>
          <w:tcPr>
            <w:tcW w:w="1620" w:type="dxa"/>
            <w:tcBorders>
              <w:top w:val="single" w:sz="4" w:space="0" w:color="A6B6CB"/>
              <w:left w:val="single" w:sz="4" w:space="0" w:color="7992B1"/>
              <w:bottom w:val="single" w:sz="4" w:space="0" w:color="7992B1"/>
              <w:right w:val="single" w:sz="4" w:space="0" w:color="7992B1"/>
            </w:tcBorders>
            <w:tcMar>
              <w:top w:w="0" w:type="dxa"/>
              <w:left w:w="29" w:type="dxa"/>
              <w:bottom w:w="58" w:type="dxa"/>
              <w:right w:w="29" w:type="dxa"/>
            </w:tcMar>
            <w:vAlign w:val="bottom"/>
            <w:hideMark/>
          </w:tcPr>
          <w:p w14:paraId="0A6FF830" w14:textId="77777777" w:rsidR="006B2417" w:rsidRDefault="006B2417">
            <w:pPr>
              <w:spacing w:after="40"/>
              <w:jc w:val="center"/>
              <w:rPr>
                <w:b/>
                <w:bCs/>
              </w:rPr>
            </w:pPr>
            <w:r>
              <w:rPr>
                <w:b/>
                <w:bCs/>
              </w:rPr>
              <w:t>Actual Faculty Importance*</w:t>
            </w:r>
          </w:p>
        </w:tc>
        <w:tc>
          <w:tcPr>
            <w:tcW w:w="1675" w:type="dxa"/>
            <w:tcBorders>
              <w:top w:val="single" w:sz="4" w:space="0" w:color="A6B6CB"/>
              <w:left w:val="single" w:sz="4" w:space="0" w:color="7992B1"/>
              <w:bottom w:val="single" w:sz="4" w:space="0" w:color="7992B1"/>
              <w:right w:val="single" w:sz="4" w:space="0" w:color="7992B1"/>
            </w:tcBorders>
            <w:tcMar>
              <w:top w:w="0" w:type="dxa"/>
              <w:left w:w="29" w:type="dxa"/>
              <w:bottom w:w="58" w:type="dxa"/>
              <w:right w:w="29" w:type="dxa"/>
            </w:tcMar>
            <w:vAlign w:val="bottom"/>
            <w:hideMark/>
          </w:tcPr>
          <w:p w14:paraId="04910469" w14:textId="77777777" w:rsidR="006B2417" w:rsidRDefault="006B2417">
            <w:pPr>
              <w:spacing w:after="40"/>
              <w:jc w:val="center"/>
              <w:rPr>
                <w:b/>
                <w:bCs/>
              </w:rPr>
            </w:pPr>
            <w:r>
              <w:rPr>
                <w:b/>
                <w:bCs/>
              </w:rPr>
              <w:t>Actual Student Participation**</w:t>
            </w:r>
          </w:p>
        </w:tc>
      </w:tr>
      <w:tr w:rsidR="006B2417" w14:paraId="6A43075E" w14:textId="77777777" w:rsidTr="006B2417">
        <w:trPr>
          <w:trHeight w:val="432"/>
        </w:trPr>
        <w:tc>
          <w:tcPr>
            <w:tcW w:w="1240" w:type="dxa"/>
            <w:vMerge w:val="restart"/>
            <w:tcBorders>
              <w:top w:val="single" w:sz="4" w:space="0" w:color="7992B1"/>
              <w:left w:val="single" w:sz="4" w:space="0" w:color="7992B1"/>
              <w:right w:val="single" w:sz="4" w:space="0" w:color="7992B1"/>
            </w:tcBorders>
            <w:tcMar>
              <w:top w:w="29" w:type="dxa"/>
              <w:left w:w="29" w:type="dxa"/>
              <w:bottom w:w="29" w:type="dxa"/>
              <w:right w:w="29" w:type="dxa"/>
            </w:tcMar>
            <w:hideMark/>
          </w:tcPr>
          <w:p w14:paraId="4E7B3FAB" w14:textId="77777777" w:rsidR="006B2417" w:rsidRDefault="006B2417">
            <w:pPr>
              <w:rPr>
                <w:b/>
                <w:bCs/>
              </w:rPr>
            </w:pPr>
            <w:r>
              <w:rPr>
                <w:b/>
                <w:bCs/>
              </w:rPr>
              <w:t>First-Year Students</w:t>
            </w: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69465072" w14:textId="77777777" w:rsidR="006B2417" w:rsidRDefault="006B2417">
            <w:r>
              <w:t>Learning Community</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98910A3"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2A501448"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5D26EA8B"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900AEEA" w14:textId="77777777" w:rsidR="006B2417" w:rsidRDefault="006B2417">
            <w:r>
              <w:t> </w:t>
            </w:r>
          </w:p>
        </w:tc>
      </w:tr>
      <w:tr w:rsidR="006B2417" w14:paraId="4548EC18" w14:textId="77777777" w:rsidTr="006B2417">
        <w:trPr>
          <w:trHeight w:val="432"/>
        </w:trPr>
        <w:tc>
          <w:tcPr>
            <w:tcW w:w="0" w:type="auto"/>
            <w:vMerge/>
            <w:tcBorders>
              <w:top w:val="single" w:sz="4" w:space="0" w:color="7992B1"/>
              <w:left w:val="single" w:sz="4" w:space="0" w:color="7992B1"/>
              <w:right w:val="single" w:sz="4" w:space="0" w:color="7992B1"/>
            </w:tcBorders>
            <w:vAlign w:val="center"/>
            <w:hideMark/>
          </w:tcPr>
          <w:p w14:paraId="287EA27A"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1D2BE96E" w14:textId="77777777" w:rsidR="006B2417" w:rsidRDefault="006B2417">
            <w:r>
              <w:t>Service-Learning</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8A6E2E6"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755B6566"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E4DDDB5"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C3F5913" w14:textId="77777777" w:rsidR="006B2417" w:rsidRDefault="006B2417">
            <w:r>
              <w:t> </w:t>
            </w:r>
          </w:p>
        </w:tc>
      </w:tr>
      <w:tr w:rsidR="006B2417" w14:paraId="2DB9315E" w14:textId="77777777" w:rsidTr="006B2417">
        <w:trPr>
          <w:trHeight w:val="432"/>
        </w:trPr>
        <w:tc>
          <w:tcPr>
            <w:tcW w:w="0" w:type="auto"/>
            <w:vMerge/>
            <w:tcBorders>
              <w:top w:val="single" w:sz="4" w:space="0" w:color="7992B1"/>
              <w:left w:val="single" w:sz="4" w:space="0" w:color="7992B1"/>
              <w:right w:val="single" w:sz="4" w:space="0" w:color="7992B1"/>
            </w:tcBorders>
            <w:vAlign w:val="center"/>
            <w:hideMark/>
          </w:tcPr>
          <w:p w14:paraId="1996256B"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30264566" w14:textId="77777777" w:rsidR="006B2417" w:rsidRDefault="006B2417">
            <w:r>
              <w:t>Research with Faculty</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741377D"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2BFAA3A8"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965376D"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B0C30CE" w14:textId="77777777" w:rsidR="006B2417" w:rsidRDefault="006B2417">
            <w:r>
              <w:t> </w:t>
            </w:r>
          </w:p>
        </w:tc>
      </w:tr>
      <w:tr w:rsidR="006B2417" w14:paraId="4C4841AD" w14:textId="77777777" w:rsidTr="006B2417">
        <w:trPr>
          <w:trHeight w:val="432"/>
        </w:trPr>
        <w:tc>
          <w:tcPr>
            <w:tcW w:w="1240" w:type="dxa"/>
            <w:vMerge w:val="restart"/>
            <w:tcBorders>
              <w:left w:val="single" w:sz="4" w:space="0" w:color="7992B1"/>
              <w:bottom w:val="single" w:sz="4" w:space="0" w:color="7992B1"/>
              <w:right w:val="single" w:sz="4" w:space="0" w:color="7992B1"/>
            </w:tcBorders>
            <w:tcMar>
              <w:top w:w="29" w:type="dxa"/>
              <w:left w:w="29" w:type="dxa"/>
              <w:bottom w:w="29" w:type="dxa"/>
              <w:right w:w="29" w:type="dxa"/>
            </w:tcMar>
            <w:hideMark/>
          </w:tcPr>
          <w:p w14:paraId="34A7B785" w14:textId="77777777" w:rsidR="006B2417" w:rsidRDefault="006B2417">
            <w:pPr>
              <w:rPr>
                <w:b/>
                <w:bCs/>
              </w:rPr>
            </w:pPr>
            <w:r>
              <w:rPr>
                <w:b/>
                <w:bCs/>
              </w:rPr>
              <w:t>Senior Students</w:t>
            </w: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21383106" w14:textId="77777777" w:rsidR="006B2417" w:rsidRDefault="006B2417">
            <w:r>
              <w:t>Learning Community</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3BD8681"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8DDB5BE"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C91FA51"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573CA30E" w14:textId="77777777" w:rsidR="006B2417" w:rsidRDefault="006B2417">
            <w:r>
              <w:t> </w:t>
            </w:r>
          </w:p>
        </w:tc>
      </w:tr>
      <w:tr w:rsidR="006B2417" w14:paraId="30479B91"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0B0C71C7"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7775904B" w14:textId="77777777" w:rsidR="006B2417" w:rsidRDefault="006B2417">
            <w:r>
              <w:t>Service-Learning</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742D8581"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167943C"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DAE8AB4"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C0BEB1D" w14:textId="77777777" w:rsidR="006B2417" w:rsidRDefault="006B2417">
            <w:r>
              <w:t> </w:t>
            </w:r>
          </w:p>
        </w:tc>
      </w:tr>
      <w:tr w:rsidR="006B2417" w14:paraId="0ACF02D5"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4627CFF5"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0061D262" w14:textId="77777777" w:rsidR="006B2417" w:rsidRDefault="006B2417">
            <w:r>
              <w:t>Research with Faculty</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3D0AE0D"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7B20842"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3F3A48B"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74FC36CB" w14:textId="77777777" w:rsidR="006B2417" w:rsidRDefault="006B2417">
            <w:r>
              <w:t> </w:t>
            </w:r>
          </w:p>
        </w:tc>
      </w:tr>
      <w:tr w:rsidR="006B2417" w14:paraId="2DF91FDA"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42AC6D3C"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6BE7780D" w14:textId="77777777" w:rsidR="006B2417" w:rsidRDefault="006B2417">
            <w:r>
              <w:t>Internship or Field Experience</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29F58216"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A8C471B"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290AABB"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2F28C33" w14:textId="77777777" w:rsidR="006B2417" w:rsidRDefault="006B2417">
            <w:r>
              <w:t> </w:t>
            </w:r>
          </w:p>
        </w:tc>
      </w:tr>
      <w:tr w:rsidR="006B2417" w14:paraId="4513031D"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4947B5D2"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5F17245C" w14:textId="77777777" w:rsidR="006B2417" w:rsidRDefault="006B2417">
            <w:r>
              <w:t>Study Abroad</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5DACCEB"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5F411A4"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7F5571E1"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BFEB283" w14:textId="77777777" w:rsidR="006B2417" w:rsidRDefault="006B2417">
            <w:r>
              <w:t> </w:t>
            </w:r>
          </w:p>
        </w:tc>
      </w:tr>
      <w:tr w:rsidR="006B2417" w14:paraId="7E9C730D"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056B39DE"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7D97B450" w14:textId="77777777" w:rsidR="006B2417" w:rsidRDefault="006B2417">
            <w:r>
              <w:t>Culminating Senior Experience</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FED69E2"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203D0A8"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768706F"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CAE1D07" w14:textId="77777777" w:rsidR="006B2417" w:rsidRDefault="006B2417">
            <w:r>
              <w:t> </w:t>
            </w:r>
          </w:p>
        </w:tc>
      </w:tr>
    </w:tbl>
    <w:p w14:paraId="2E8C7FF5" w14:textId="77777777" w:rsidR="006B2417" w:rsidRDefault="006B2417" w:rsidP="00102D77">
      <w:pPr>
        <w:spacing w:before="480" w:after="0" w:line="286" w:lineRule="auto"/>
        <w:rPr>
          <w:rFonts w:cs="Times New Roman"/>
          <w:b/>
          <w:bCs/>
        </w:rPr>
      </w:pPr>
      <w:r>
        <w:rPr>
          <w:b/>
          <w:bCs/>
        </w:rPr>
        <w:t>Key</w:t>
      </w:r>
    </w:p>
    <w:p w14:paraId="5F15A6BB" w14:textId="77777777" w:rsidR="006B2417" w:rsidRDefault="006B2417" w:rsidP="006B2417">
      <w:pPr>
        <w:spacing w:after="0"/>
        <w:ind w:left="317" w:hanging="317"/>
      </w:pPr>
      <w:r>
        <w:t>*</w:t>
      </w:r>
      <w:r>
        <w:tab/>
        <w:t xml:space="preserve">% “Very Important” or “Important”  </w:t>
      </w:r>
    </w:p>
    <w:p w14:paraId="07AAD69B" w14:textId="40EA298F" w:rsidR="006B2417" w:rsidRDefault="006B2417" w:rsidP="00102D77">
      <w:pPr>
        <w:spacing w:after="0"/>
        <w:ind w:left="317" w:hanging="317"/>
      </w:pPr>
      <w:r>
        <w:t>**</w:t>
      </w:r>
      <w:r>
        <w:tab/>
        <w:t>Percentage of students who report “done or in progress”</w:t>
      </w:r>
    </w:p>
    <w:p w14:paraId="687D76FC" w14:textId="11970A5B" w:rsidR="00E24B3A" w:rsidRPr="00BD0B11" w:rsidRDefault="00E24B3A" w:rsidP="00BD0B11"/>
    <w:sectPr w:rsidR="00E24B3A" w:rsidRPr="00BD0B11" w:rsidSect="003E12DB">
      <w:type w:val="continuous"/>
      <w:pgSz w:w="12240" w:h="15840"/>
      <w:pgMar w:top="720" w:right="720" w:bottom="720" w:left="720" w:header="720" w:footer="720"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AAA0" w14:textId="77777777" w:rsidR="00503BD6" w:rsidRDefault="00503BD6" w:rsidP="00C710FA">
      <w:pPr>
        <w:spacing w:after="0" w:line="240" w:lineRule="auto"/>
      </w:pPr>
      <w:r>
        <w:separator/>
      </w:r>
    </w:p>
  </w:endnote>
  <w:endnote w:type="continuationSeparator" w:id="0">
    <w:p w14:paraId="23258A86" w14:textId="77777777" w:rsidR="00503BD6" w:rsidRDefault="00503BD6" w:rsidP="00C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4E1" w14:textId="77777777" w:rsidR="009B684D" w:rsidRPr="00885944" w:rsidRDefault="009B684D"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33698"/>
      <w:docPartObj>
        <w:docPartGallery w:val="Page Numbers (Bottom of Page)"/>
        <w:docPartUnique/>
      </w:docPartObj>
    </w:sdtPr>
    <w:sdtEndPr>
      <w:rPr>
        <w:noProof/>
        <w:sz w:val="18"/>
        <w:szCs w:val="18"/>
      </w:rPr>
    </w:sdtEndPr>
    <w:sdtContent>
      <w:p w14:paraId="5E13C17D" w14:textId="3E92BFD9" w:rsidR="00D74477" w:rsidRPr="00D74477" w:rsidRDefault="00D74477" w:rsidP="00D74477">
        <w:pPr>
          <w:pStyle w:val="Footer"/>
          <w:spacing w:after="0" w:line="240" w:lineRule="auto"/>
          <w:jc w:val="right"/>
          <w:rPr>
            <w:sz w:val="18"/>
            <w:szCs w:val="18"/>
          </w:rPr>
        </w:pPr>
        <w:r>
          <w:rPr>
            <w:sz w:val="18"/>
            <w:szCs w:val="18"/>
          </w:rPr>
          <w:t xml:space="preserve">FSSE DATA USER’S GUIDE </w:t>
        </w:r>
        <w:r>
          <w:rPr>
            <w:b/>
            <w:bCs/>
            <w:sz w:val="18"/>
            <w:szCs w:val="18"/>
          </w:rPr>
          <w:t xml:space="preserve">• </w:t>
        </w:r>
        <w:r w:rsidRPr="00D74477">
          <w:rPr>
            <w:sz w:val="18"/>
            <w:szCs w:val="18"/>
          </w:rPr>
          <w:fldChar w:fldCharType="begin"/>
        </w:r>
        <w:r w:rsidRPr="00D74477">
          <w:rPr>
            <w:sz w:val="18"/>
            <w:szCs w:val="18"/>
          </w:rPr>
          <w:instrText xml:space="preserve"> PAGE   \* MERGEFORMAT </w:instrText>
        </w:r>
        <w:r w:rsidRPr="00D74477">
          <w:rPr>
            <w:sz w:val="18"/>
            <w:szCs w:val="18"/>
          </w:rPr>
          <w:fldChar w:fldCharType="separate"/>
        </w:r>
        <w:r w:rsidR="005F1D11">
          <w:rPr>
            <w:noProof/>
            <w:sz w:val="18"/>
            <w:szCs w:val="18"/>
          </w:rPr>
          <w:t>10</w:t>
        </w:r>
        <w:r w:rsidRPr="00D7447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847B" w14:textId="77777777" w:rsidR="00503BD6" w:rsidRDefault="00503BD6" w:rsidP="00C710FA">
      <w:pPr>
        <w:spacing w:after="0" w:line="240" w:lineRule="auto"/>
      </w:pPr>
      <w:r>
        <w:separator/>
      </w:r>
    </w:p>
  </w:footnote>
  <w:footnote w:type="continuationSeparator" w:id="0">
    <w:p w14:paraId="44050661" w14:textId="77777777" w:rsidR="00503BD6" w:rsidRDefault="00503BD6" w:rsidP="00C7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7CE3" w14:textId="77777777" w:rsidR="009B684D" w:rsidRDefault="009B684D" w:rsidP="00563454">
    <w:pPr>
      <w:pStyle w:val="Header"/>
      <w:spacing w:before="20" w:line="28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47C7" w14:textId="77777777" w:rsidR="009B684D" w:rsidRPr="00225E15" w:rsidRDefault="009B684D" w:rsidP="00C710FA">
    <w:pPr>
      <w:pStyle w:val="NSSEHeading2PMS242"/>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93BE" w14:textId="77777777" w:rsidR="00881567" w:rsidRPr="000C2E48" w:rsidRDefault="00881567" w:rsidP="0021513D">
    <w:pPr>
      <w:pStyle w:val="Heading2"/>
      <w:spacing w:after="0" w:line="240" w:lineRule="auto"/>
      <w:rPr>
        <w:color w:val="auto"/>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137BE"/>
    <w:rsid w:val="0002241D"/>
    <w:rsid w:val="00051C9A"/>
    <w:rsid w:val="00056108"/>
    <w:rsid w:val="000569E3"/>
    <w:rsid w:val="00085977"/>
    <w:rsid w:val="00092558"/>
    <w:rsid w:val="000B3341"/>
    <w:rsid w:val="000C2E48"/>
    <w:rsid w:val="000D36AA"/>
    <w:rsid w:val="000E02BA"/>
    <w:rsid w:val="000F299D"/>
    <w:rsid w:val="000F6590"/>
    <w:rsid w:val="000F7A75"/>
    <w:rsid w:val="00102D77"/>
    <w:rsid w:val="00103858"/>
    <w:rsid w:val="00112C08"/>
    <w:rsid w:val="00112FF2"/>
    <w:rsid w:val="00134BC6"/>
    <w:rsid w:val="0015651A"/>
    <w:rsid w:val="00162F42"/>
    <w:rsid w:val="00172068"/>
    <w:rsid w:val="001754C3"/>
    <w:rsid w:val="00175D43"/>
    <w:rsid w:val="00177328"/>
    <w:rsid w:val="00183F49"/>
    <w:rsid w:val="00194275"/>
    <w:rsid w:val="00194C43"/>
    <w:rsid w:val="001A1CF3"/>
    <w:rsid w:val="001B7C0E"/>
    <w:rsid w:val="001C709A"/>
    <w:rsid w:val="001D3DBB"/>
    <w:rsid w:val="001E0BC0"/>
    <w:rsid w:val="00204410"/>
    <w:rsid w:val="00212D7A"/>
    <w:rsid w:val="0021513D"/>
    <w:rsid w:val="00224CB8"/>
    <w:rsid w:val="00225E15"/>
    <w:rsid w:val="00241198"/>
    <w:rsid w:val="00245240"/>
    <w:rsid w:val="00255B36"/>
    <w:rsid w:val="00260660"/>
    <w:rsid w:val="0026289B"/>
    <w:rsid w:val="0028404D"/>
    <w:rsid w:val="00287E93"/>
    <w:rsid w:val="00287EEF"/>
    <w:rsid w:val="002A27BA"/>
    <w:rsid w:val="002A3DB5"/>
    <w:rsid w:val="002B554F"/>
    <w:rsid w:val="002D117D"/>
    <w:rsid w:val="002D2C75"/>
    <w:rsid w:val="00304BD2"/>
    <w:rsid w:val="00322207"/>
    <w:rsid w:val="00340FB5"/>
    <w:rsid w:val="0034605C"/>
    <w:rsid w:val="00347836"/>
    <w:rsid w:val="0038080F"/>
    <w:rsid w:val="003849B5"/>
    <w:rsid w:val="003A00FC"/>
    <w:rsid w:val="003A580C"/>
    <w:rsid w:val="003B4A80"/>
    <w:rsid w:val="003E12DB"/>
    <w:rsid w:val="003E2F99"/>
    <w:rsid w:val="00407EFB"/>
    <w:rsid w:val="00412BF3"/>
    <w:rsid w:val="004360E8"/>
    <w:rsid w:val="00436EF0"/>
    <w:rsid w:val="00440D8A"/>
    <w:rsid w:val="00441D65"/>
    <w:rsid w:val="00451B54"/>
    <w:rsid w:val="00454920"/>
    <w:rsid w:val="004550E5"/>
    <w:rsid w:val="004573ED"/>
    <w:rsid w:val="00457977"/>
    <w:rsid w:val="0046112F"/>
    <w:rsid w:val="004659B7"/>
    <w:rsid w:val="00471D22"/>
    <w:rsid w:val="00496521"/>
    <w:rsid w:val="004D0EF8"/>
    <w:rsid w:val="004E58ED"/>
    <w:rsid w:val="004F0268"/>
    <w:rsid w:val="004F2F56"/>
    <w:rsid w:val="004F57B1"/>
    <w:rsid w:val="00502782"/>
    <w:rsid w:val="00503467"/>
    <w:rsid w:val="00503BD6"/>
    <w:rsid w:val="00513AD7"/>
    <w:rsid w:val="00514CF0"/>
    <w:rsid w:val="00521653"/>
    <w:rsid w:val="0053090B"/>
    <w:rsid w:val="00531632"/>
    <w:rsid w:val="00552FB4"/>
    <w:rsid w:val="00555758"/>
    <w:rsid w:val="00563454"/>
    <w:rsid w:val="00570B49"/>
    <w:rsid w:val="0058207D"/>
    <w:rsid w:val="00586725"/>
    <w:rsid w:val="0059585D"/>
    <w:rsid w:val="005B3160"/>
    <w:rsid w:val="005D5033"/>
    <w:rsid w:val="005D7A27"/>
    <w:rsid w:val="005F1D11"/>
    <w:rsid w:val="00601177"/>
    <w:rsid w:val="00615ED7"/>
    <w:rsid w:val="006236D8"/>
    <w:rsid w:val="00624926"/>
    <w:rsid w:val="00627CD0"/>
    <w:rsid w:val="006328F1"/>
    <w:rsid w:val="0065113B"/>
    <w:rsid w:val="006601B3"/>
    <w:rsid w:val="00670D1D"/>
    <w:rsid w:val="00674FA3"/>
    <w:rsid w:val="006754DB"/>
    <w:rsid w:val="00697354"/>
    <w:rsid w:val="006B2417"/>
    <w:rsid w:val="006D653F"/>
    <w:rsid w:val="006E688C"/>
    <w:rsid w:val="006F5C22"/>
    <w:rsid w:val="006F6B5F"/>
    <w:rsid w:val="00714B36"/>
    <w:rsid w:val="0071672F"/>
    <w:rsid w:val="00720DFD"/>
    <w:rsid w:val="007268AF"/>
    <w:rsid w:val="00765EDB"/>
    <w:rsid w:val="0079057A"/>
    <w:rsid w:val="007C63B6"/>
    <w:rsid w:val="007C66D6"/>
    <w:rsid w:val="007C781B"/>
    <w:rsid w:val="007D6CDD"/>
    <w:rsid w:val="007E7530"/>
    <w:rsid w:val="008035FA"/>
    <w:rsid w:val="0080460A"/>
    <w:rsid w:val="00812464"/>
    <w:rsid w:val="008171F6"/>
    <w:rsid w:val="00852BBC"/>
    <w:rsid w:val="00862D2B"/>
    <w:rsid w:val="00881567"/>
    <w:rsid w:val="00881AF7"/>
    <w:rsid w:val="0088444D"/>
    <w:rsid w:val="00885944"/>
    <w:rsid w:val="008A571B"/>
    <w:rsid w:val="008A6B6B"/>
    <w:rsid w:val="008B6ACD"/>
    <w:rsid w:val="008C4832"/>
    <w:rsid w:val="008D39F2"/>
    <w:rsid w:val="008D523C"/>
    <w:rsid w:val="008E2B57"/>
    <w:rsid w:val="008F6F4C"/>
    <w:rsid w:val="009006E4"/>
    <w:rsid w:val="00915714"/>
    <w:rsid w:val="00925BFC"/>
    <w:rsid w:val="00933F3C"/>
    <w:rsid w:val="00943B89"/>
    <w:rsid w:val="00955724"/>
    <w:rsid w:val="0096553C"/>
    <w:rsid w:val="00983F6C"/>
    <w:rsid w:val="009B2BAC"/>
    <w:rsid w:val="009B57CB"/>
    <w:rsid w:val="009B684D"/>
    <w:rsid w:val="009C7158"/>
    <w:rsid w:val="009D0D0A"/>
    <w:rsid w:val="009E14B5"/>
    <w:rsid w:val="009E6035"/>
    <w:rsid w:val="009F1276"/>
    <w:rsid w:val="00A058C6"/>
    <w:rsid w:val="00A13325"/>
    <w:rsid w:val="00A13836"/>
    <w:rsid w:val="00A442E7"/>
    <w:rsid w:val="00A46A77"/>
    <w:rsid w:val="00A65491"/>
    <w:rsid w:val="00A70B1E"/>
    <w:rsid w:val="00A84BC5"/>
    <w:rsid w:val="00AC34FB"/>
    <w:rsid w:val="00AC7039"/>
    <w:rsid w:val="00AC720E"/>
    <w:rsid w:val="00AD39AE"/>
    <w:rsid w:val="00AE4037"/>
    <w:rsid w:val="00AE4B25"/>
    <w:rsid w:val="00AE5217"/>
    <w:rsid w:val="00B01B0F"/>
    <w:rsid w:val="00B03DE7"/>
    <w:rsid w:val="00B21376"/>
    <w:rsid w:val="00B22AA1"/>
    <w:rsid w:val="00B30E5B"/>
    <w:rsid w:val="00B31896"/>
    <w:rsid w:val="00B444D5"/>
    <w:rsid w:val="00B50E46"/>
    <w:rsid w:val="00B56898"/>
    <w:rsid w:val="00B82103"/>
    <w:rsid w:val="00B87B1C"/>
    <w:rsid w:val="00B92D95"/>
    <w:rsid w:val="00BB4769"/>
    <w:rsid w:val="00BC2E48"/>
    <w:rsid w:val="00BC308E"/>
    <w:rsid w:val="00BC739B"/>
    <w:rsid w:val="00BC7F6E"/>
    <w:rsid w:val="00BD0B11"/>
    <w:rsid w:val="00BE6693"/>
    <w:rsid w:val="00BF54A7"/>
    <w:rsid w:val="00C26F39"/>
    <w:rsid w:val="00C31527"/>
    <w:rsid w:val="00C57EFE"/>
    <w:rsid w:val="00C63FC5"/>
    <w:rsid w:val="00C710FA"/>
    <w:rsid w:val="00C84DC8"/>
    <w:rsid w:val="00CA1245"/>
    <w:rsid w:val="00CB0E9F"/>
    <w:rsid w:val="00CD28F4"/>
    <w:rsid w:val="00CF309F"/>
    <w:rsid w:val="00D1116D"/>
    <w:rsid w:val="00D14A52"/>
    <w:rsid w:val="00D1517A"/>
    <w:rsid w:val="00D34200"/>
    <w:rsid w:val="00D3563F"/>
    <w:rsid w:val="00D36717"/>
    <w:rsid w:val="00D4015C"/>
    <w:rsid w:val="00D53927"/>
    <w:rsid w:val="00D53F5D"/>
    <w:rsid w:val="00D6265A"/>
    <w:rsid w:val="00D70004"/>
    <w:rsid w:val="00D74477"/>
    <w:rsid w:val="00D936D1"/>
    <w:rsid w:val="00D951FF"/>
    <w:rsid w:val="00DB2836"/>
    <w:rsid w:val="00DB3598"/>
    <w:rsid w:val="00DC423C"/>
    <w:rsid w:val="00DD1C31"/>
    <w:rsid w:val="00E24B3A"/>
    <w:rsid w:val="00E2588C"/>
    <w:rsid w:val="00E269BF"/>
    <w:rsid w:val="00E3492F"/>
    <w:rsid w:val="00E400DB"/>
    <w:rsid w:val="00E47B6A"/>
    <w:rsid w:val="00E67C7E"/>
    <w:rsid w:val="00E814BA"/>
    <w:rsid w:val="00EB002F"/>
    <w:rsid w:val="00EB2AE0"/>
    <w:rsid w:val="00EB4582"/>
    <w:rsid w:val="00EC2A3E"/>
    <w:rsid w:val="00EC7F8D"/>
    <w:rsid w:val="00ED2525"/>
    <w:rsid w:val="00EE2828"/>
    <w:rsid w:val="00EE4877"/>
    <w:rsid w:val="00EF3DD2"/>
    <w:rsid w:val="00F11565"/>
    <w:rsid w:val="00F32256"/>
    <w:rsid w:val="00F32ED7"/>
    <w:rsid w:val="00F377A6"/>
    <w:rsid w:val="00F43FD7"/>
    <w:rsid w:val="00F55844"/>
    <w:rsid w:val="00F5714A"/>
    <w:rsid w:val="00F60141"/>
    <w:rsid w:val="00F60B58"/>
    <w:rsid w:val="00F73E98"/>
    <w:rsid w:val="00F81FEA"/>
    <w:rsid w:val="00F90000"/>
    <w:rsid w:val="00FA58DB"/>
    <w:rsid w:val="00FA5C7F"/>
    <w:rsid w:val="00FC2D88"/>
    <w:rsid w:val="00FD4830"/>
    <w:rsid w:val="00FD5759"/>
    <w:rsid w:val="00FE4A7F"/>
    <w:rsid w:val="00FE794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AE10EA"/>
  <w14:defaultImageDpi w14:val="96"/>
  <w15:docId w15:val="{2C591EE7-9E36-4551-82A2-8C5441B0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B92D95"/>
    <w:pPr>
      <w:outlineLvl w:val="0"/>
    </w:pPr>
    <w:rPr>
      <w:b/>
      <w:color w:val="7A1A57" w:themeColor="text2"/>
      <w:sz w:val="38"/>
      <w:szCs w:val="38"/>
    </w:rPr>
  </w:style>
  <w:style w:type="paragraph" w:styleId="Heading2">
    <w:name w:val="heading 2"/>
    <w:basedOn w:val="Normal"/>
    <w:next w:val="Normal"/>
    <w:link w:val="Heading2Char"/>
    <w:uiPriority w:val="9"/>
    <w:unhideWhenUsed/>
    <w:qFormat/>
    <w:rsid w:val="00B92D95"/>
    <w:pPr>
      <w:tabs>
        <w:tab w:val="left" w:pos="4770"/>
        <w:tab w:val="left" w:pos="5940"/>
      </w:tabs>
      <w:spacing w:line="300" w:lineRule="exact"/>
      <w:outlineLvl w:val="1"/>
    </w:pPr>
    <w:rPr>
      <w:b/>
      <w:color w:val="7A1A57" w:themeColor="text2"/>
      <w:sz w:val="30"/>
      <w:szCs w:val="30"/>
    </w:rPr>
  </w:style>
  <w:style w:type="paragraph" w:styleId="Heading3">
    <w:name w:val="heading 3"/>
    <w:basedOn w:val="Normal"/>
    <w:next w:val="Normal"/>
    <w:link w:val="Heading3Char"/>
    <w:uiPriority w:val="9"/>
    <w:unhideWhenUsed/>
    <w:qFormat/>
    <w:rsid w:val="00B92D95"/>
    <w:pPr>
      <w:tabs>
        <w:tab w:val="left" w:pos="4770"/>
        <w:tab w:val="left" w:pos="5940"/>
      </w:tabs>
      <w:spacing w:after="0" w:line="249" w:lineRule="auto"/>
      <w:jc w:val="right"/>
      <w:outlineLvl w:val="2"/>
    </w:pPr>
    <w:rPr>
      <w:b/>
      <w:color w:val="002F5F"/>
      <w:sz w:val="38"/>
      <w:szCs w:val="38"/>
    </w:rPr>
  </w:style>
  <w:style w:type="paragraph" w:styleId="Heading4">
    <w:name w:val="heading 4"/>
    <w:basedOn w:val="Normal"/>
    <w:next w:val="Normal"/>
    <w:link w:val="Heading4Char"/>
    <w:uiPriority w:val="9"/>
    <w:unhideWhenUsed/>
    <w:qFormat/>
    <w:rsid w:val="008A571B"/>
    <w:pPr>
      <w:jc w:val="right"/>
      <w:outlineLvl w:val="3"/>
    </w:pPr>
    <w:rPr>
      <w:b/>
      <w:color w:val="7A1A57" w:themeColor="text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B92D95"/>
    <w:rPr>
      <w:rFonts w:cs="Calibri"/>
      <w:b/>
      <w:color w:val="7A1A57" w:themeColor="text2"/>
      <w:kern w:val="28"/>
      <w:sz w:val="38"/>
      <w:szCs w:val="38"/>
    </w:rPr>
  </w:style>
  <w:style w:type="character" w:customStyle="1" w:styleId="Heading2Char">
    <w:name w:val="Heading 2 Char"/>
    <w:basedOn w:val="DefaultParagraphFont"/>
    <w:link w:val="Heading2"/>
    <w:uiPriority w:val="9"/>
    <w:rsid w:val="00B92D95"/>
    <w:rPr>
      <w:rFonts w:cs="Calibri"/>
      <w:b/>
      <w:color w:val="7A1A57" w:themeColor="text2"/>
      <w:kern w:val="28"/>
      <w:sz w:val="30"/>
      <w:szCs w:val="30"/>
    </w:rPr>
  </w:style>
  <w:style w:type="character" w:customStyle="1" w:styleId="Heading3Char">
    <w:name w:val="Heading 3 Char"/>
    <w:basedOn w:val="DefaultParagraphFont"/>
    <w:link w:val="Heading3"/>
    <w:uiPriority w:val="9"/>
    <w:rsid w:val="00B92D95"/>
    <w:rPr>
      <w:rFonts w:cs="Calibri"/>
      <w:b/>
      <w:color w:val="002F5F"/>
      <w:kern w:val="28"/>
      <w:sz w:val="38"/>
      <w:szCs w:val="38"/>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semiHidden/>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8A571B"/>
    <w:rPr>
      <w:rFonts w:cs="Calibri"/>
      <w:b/>
      <w:color w:val="7A1A57" w:themeColor="text2"/>
      <w:kern w:val="28"/>
      <w:sz w:val="38"/>
      <w:szCs w:val="38"/>
    </w:rPr>
  </w:style>
  <w:style w:type="paragraph" w:customStyle="1" w:styleId="NSSEheading2">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0">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8F6F4C"/>
    <w:pPr>
      <w:widowControl/>
      <w:tabs>
        <w:tab w:val="left" w:pos="160"/>
      </w:tabs>
      <w:overflowPunct/>
      <w:autoSpaceDE/>
      <w:autoSpaceDN/>
      <w:adjustRightInd/>
      <w:spacing w:before="120" w:after="80" w:line="240" w:lineRule="exact"/>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paragraph" w:styleId="Title">
    <w:name w:val="Title"/>
    <w:basedOn w:val="Normal"/>
    <w:next w:val="Normal"/>
    <w:link w:val="TitleChar"/>
    <w:uiPriority w:val="10"/>
    <w:qFormat/>
    <w:rsid w:val="00D3563F"/>
    <w:pPr>
      <w:spacing w:before="120" w:after="0" w:line="420" w:lineRule="exact"/>
      <w:jc w:val="right"/>
    </w:pPr>
    <w:rPr>
      <w:b/>
      <w:color w:val="772059"/>
      <w:sz w:val="52"/>
      <w:szCs w:val="52"/>
    </w:rPr>
  </w:style>
  <w:style w:type="character" w:customStyle="1" w:styleId="TitleChar">
    <w:name w:val="Title Char"/>
    <w:basedOn w:val="DefaultParagraphFont"/>
    <w:link w:val="Title"/>
    <w:uiPriority w:val="10"/>
    <w:rsid w:val="00D3563F"/>
    <w:rPr>
      <w:rFonts w:cs="Calibri"/>
      <w:b/>
      <w:color w:val="772059"/>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5208415">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618068">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5537931">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85001996">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10442232">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42091162">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6868498">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37250321">
      <w:bodyDiv w:val="1"/>
      <w:marLeft w:val="0"/>
      <w:marRight w:val="0"/>
      <w:marTop w:val="0"/>
      <w:marBottom w:val="0"/>
      <w:divBdr>
        <w:top w:val="none" w:sz="0" w:space="0" w:color="auto"/>
        <w:left w:val="none" w:sz="0" w:space="0" w:color="auto"/>
        <w:bottom w:val="none" w:sz="0" w:space="0" w:color="auto"/>
        <w:right w:val="none" w:sz="0" w:space="0" w:color="auto"/>
      </w:divBdr>
    </w:div>
    <w:div w:id="245112698">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5496814">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47875541">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75076439">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492992881">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24430900">
      <w:bodyDiv w:val="1"/>
      <w:marLeft w:val="0"/>
      <w:marRight w:val="0"/>
      <w:marTop w:val="0"/>
      <w:marBottom w:val="0"/>
      <w:divBdr>
        <w:top w:val="none" w:sz="0" w:space="0" w:color="auto"/>
        <w:left w:val="none" w:sz="0" w:space="0" w:color="auto"/>
        <w:bottom w:val="none" w:sz="0" w:space="0" w:color="auto"/>
        <w:right w:val="none" w:sz="0" w:space="0" w:color="auto"/>
      </w:divBdr>
    </w:div>
    <w:div w:id="635456894">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6829575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696732103">
      <w:bodyDiv w:val="1"/>
      <w:marLeft w:val="0"/>
      <w:marRight w:val="0"/>
      <w:marTop w:val="0"/>
      <w:marBottom w:val="0"/>
      <w:divBdr>
        <w:top w:val="none" w:sz="0" w:space="0" w:color="auto"/>
        <w:left w:val="none" w:sz="0" w:space="0" w:color="auto"/>
        <w:bottom w:val="none" w:sz="0" w:space="0" w:color="auto"/>
        <w:right w:val="none" w:sz="0" w:space="0" w:color="auto"/>
      </w:divBdr>
    </w:div>
    <w:div w:id="705719953">
      <w:bodyDiv w:val="1"/>
      <w:marLeft w:val="0"/>
      <w:marRight w:val="0"/>
      <w:marTop w:val="0"/>
      <w:marBottom w:val="0"/>
      <w:divBdr>
        <w:top w:val="none" w:sz="0" w:space="0" w:color="auto"/>
        <w:left w:val="none" w:sz="0" w:space="0" w:color="auto"/>
        <w:bottom w:val="none" w:sz="0" w:space="0" w:color="auto"/>
        <w:right w:val="none" w:sz="0" w:space="0" w:color="auto"/>
      </w:divBdr>
    </w:div>
    <w:div w:id="712852686">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1536729">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74524355">
      <w:bodyDiv w:val="1"/>
      <w:marLeft w:val="0"/>
      <w:marRight w:val="0"/>
      <w:marTop w:val="0"/>
      <w:marBottom w:val="0"/>
      <w:divBdr>
        <w:top w:val="none" w:sz="0" w:space="0" w:color="auto"/>
        <w:left w:val="none" w:sz="0" w:space="0" w:color="auto"/>
        <w:bottom w:val="none" w:sz="0" w:space="0" w:color="auto"/>
        <w:right w:val="none" w:sz="0" w:space="0" w:color="auto"/>
      </w:divBdr>
    </w:div>
    <w:div w:id="777145733">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0678997">
      <w:bodyDiv w:val="1"/>
      <w:marLeft w:val="0"/>
      <w:marRight w:val="0"/>
      <w:marTop w:val="0"/>
      <w:marBottom w:val="0"/>
      <w:divBdr>
        <w:top w:val="none" w:sz="0" w:space="0" w:color="auto"/>
        <w:left w:val="none" w:sz="0" w:space="0" w:color="auto"/>
        <w:bottom w:val="none" w:sz="0" w:space="0" w:color="auto"/>
        <w:right w:val="none" w:sz="0" w:space="0" w:color="auto"/>
      </w:divBdr>
    </w:div>
    <w:div w:id="928386509">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47353525">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66207219">
      <w:bodyDiv w:val="1"/>
      <w:marLeft w:val="0"/>
      <w:marRight w:val="0"/>
      <w:marTop w:val="0"/>
      <w:marBottom w:val="0"/>
      <w:divBdr>
        <w:top w:val="none" w:sz="0" w:space="0" w:color="auto"/>
        <w:left w:val="none" w:sz="0" w:space="0" w:color="auto"/>
        <w:bottom w:val="none" w:sz="0" w:space="0" w:color="auto"/>
        <w:right w:val="none" w:sz="0" w:space="0" w:color="auto"/>
      </w:divBdr>
    </w:div>
    <w:div w:id="970210380">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235809">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2122878">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652344">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3036913">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20106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4337">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5747362">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71669328">
      <w:bodyDiv w:val="1"/>
      <w:marLeft w:val="0"/>
      <w:marRight w:val="0"/>
      <w:marTop w:val="0"/>
      <w:marBottom w:val="0"/>
      <w:divBdr>
        <w:top w:val="none" w:sz="0" w:space="0" w:color="auto"/>
        <w:left w:val="none" w:sz="0" w:space="0" w:color="auto"/>
        <w:bottom w:val="none" w:sz="0" w:space="0" w:color="auto"/>
        <w:right w:val="none" w:sz="0" w:space="0" w:color="auto"/>
      </w:divBdr>
    </w:div>
    <w:div w:id="1276524547">
      <w:bodyDiv w:val="1"/>
      <w:marLeft w:val="0"/>
      <w:marRight w:val="0"/>
      <w:marTop w:val="0"/>
      <w:marBottom w:val="0"/>
      <w:divBdr>
        <w:top w:val="none" w:sz="0" w:space="0" w:color="auto"/>
        <w:left w:val="none" w:sz="0" w:space="0" w:color="auto"/>
        <w:bottom w:val="none" w:sz="0" w:space="0" w:color="auto"/>
        <w:right w:val="none" w:sz="0" w:space="0" w:color="auto"/>
      </w:divBdr>
    </w:div>
    <w:div w:id="1281719358">
      <w:bodyDiv w:val="1"/>
      <w:marLeft w:val="0"/>
      <w:marRight w:val="0"/>
      <w:marTop w:val="0"/>
      <w:marBottom w:val="0"/>
      <w:divBdr>
        <w:top w:val="none" w:sz="0" w:space="0" w:color="auto"/>
        <w:left w:val="none" w:sz="0" w:space="0" w:color="auto"/>
        <w:bottom w:val="none" w:sz="0" w:space="0" w:color="auto"/>
        <w:right w:val="none" w:sz="0" w:space="0" w:color="auto"/>
      </w:divBdr>
    </w:div>
    <w:div w:id="1290087908">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22195094">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3359372">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53212487">
      <w:bodyDiv w:val="1"/>
      <w:marLeft w:val="0"/>
      <w:marRight w:val="0"/>
      <w:marTop w:val="0"/>
      <w:marBottom w:val="0"/>
      <w:divBdr>
        <w:top w:val="none" w:sz="0" w:space="0" w:color="auto"/>
        <w:left w:val="none" w:sz="0" w:space="0" w:color="auto"/>
        <w:bottom w:val="none" w:sz="0" w:space="0" w:color="auto"/>
        <w:right w:val="none" w:sz="0" w:space="0" w:color="auto"/>
      </w:divBdr>
    </w:div>
    <w:div w:id="145845098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47637665">
      <w:bodyDiv w:val="1"/>
      <w:marLeft w:val="0"/>
      <w:marRight w:val="0"/>
      <w:marTop w:val="0"/>
      <w:marBottom w:val="0"/>
      <w:divBdr>
        <w:top w:val="none" w:sz="0" w:space="0" w:color="auto"/>
        <w:left w:val="none" w:sz="0" w:space="0" w:color="auto"/>
        <w:bottom w:val="none" w:sz="0" w:space="0" w:color="auto"/>
        <w:right w:val="none" w:sz="0" w:space="0" w:color="auto"/>
      </w:divBdr>
    </w:div>
    <w:div w:id="1573270769">
      <w:bodyDiv w:val="1"/>
      <w:marLeft w:val="0"/>
      <w:marRight w:val="0"/>
      <w:marTop w:val="0"/>
      <w:marBottom w:val="0"/>
      <w:divBdr>
        <w:top w:val="none" w:sz="0" w:space="0" w:color="auto"/>
        <w:left w:val="none" w:sz="0" w:space="0" w:color="auto"/>
        <w:bottom w:val="none" w:sz="0" w:space="0" w:color="auto"/>
        <w:right w:val="none" w:sz="0" w:space="0" w:color="auto"/>
      </w:divBdr>
    </w:div>
    <w:div w:id="1575771722">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01833325">
      <w:bodyDiv w:val="1"/>
      <w:marLeft w:val="0"/>
      <w:marRight w:val="0"/>
      <w:marTop w:val="0"/>
      <w:marBottom w:val="0"/>
      <w:divBdr>
        <w:top w:val="none" w:sz="0" w:space="0" w:color="auto"/>
        <w:left w:val="none" w:sz="0" w:space="0" w:color="auto"/>
        <w:bottom w:val="none" w:sz="0" w:space="0" w:color="auto"/>
        <w:right w:val="none" w:sz="0" w:space="0" w:color="auto"/>
      </w:divBdr>
    </w:div>
    <w:div w:id="1605070952">
      <w:bodyDiv w:val="1"/>
      <w:marLeft w:val="0"/>
      <w:marRight w:val="0"/>
      <w:marTop w:val="0"/>
      <w:marBottom w:val="0"/>
      <w:divBdr>
        <w:top w:val="none" w:sz="0" w:space="0" w:color="auto"/>
        <w:left w:val="none" w:sz="0" w:space="0" w:color="auto"/>
        <w:bottom w:val="none" w:sz="0" w:space="0" w:color="auto"/>
        <w:right w:val="none" w:sz="0" w:space="0" w:color="auto"/>
      </w:divBdr>
    </w:div>
    <w:div w:id="1610161142">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23729858">
      <w:bodyDiv w:val="1"/>
      <w:marLeft w:val="0"/>
      <w:marRight w:val="0"/>
      <w:marTop w:val="0"/>
      <w:marBottom w:val="0"/>
      <w:divBdr>
        <w:top w:val="none" w:sz="0" w:space="0" w:color="auto"/>
        <w:left w:val="none" w:sz="0" w:space="0" w:color="auto"/>
        <w:bottom w:val="none" w:sz="0" w:space="0" w:color="auto"/>
        <w:right w:val="none" w:sz="0" w:space="0" w:color="auto"/>
      </w:divBdr>
    </w:div>
    <w:div w:id="1635327530">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217393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67124314">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2007317">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0328236">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12865811">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32468013">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58949133">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80837663">
      <w:bodyDiv w:val="1"/>
      <w:marLeft w:val="0"/>
      <w:marRight w:val="0"/>
      <w:marTop w:val="0"/>
      <w:marBottom w:val="0"/>
      <w:divBdr>
        <w:top w:val="none" w:sz="0" w:space="0" w:color="auto"/>
        <w:left w:val="none" w:sz="0" w:space="0" w:color="auto"/>
        <w:bottom w:val="none" w:sz="0" w:space="0" w:color="auto"/>
        <w:right w:val="none" w:sz="0" w:space="0" w:color="auto"/>
      </w:divBdr>
    </w:div>
    <w:div w:id="1989433385">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0274121">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0932616">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38910280">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86AA-06B7-44E4-9951-482BCA38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BrckaLorenz, Allison</cp:lastModifiedBy>
  <cp:revision>6</cp:revision>
  <dcterms:created xsi:type="dcterms:W3CDTF">2020-09-09T22:19:00Z</dcterms:created>
  <dcterms:modified xsi:type="dcterms:W3CDTF">2021-08-26T18:51:00Z</dcterms:modified>
</cp:coreProperties>
</file>