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61309" w14:textId="77777777" w:rsidR="000E58A3" w:rsidRDefault="00691B55" w:rsidP="000E58A3">
      <w:pPr>
        <w:pStyle w:val="SPACER"/>
        <w:jc w:val="center"/>
        <w:rPr>
          <w:sz w:val="32"/>
          <w:szCs w:val="18"/>
        </w:rPr>
      </w:pPr>
      <w:r w:rsidRPr="007A5CE5">
        <w:rPr>
          <w:b/>
          <w:bCs/>
          <w:noProof/>
        </w:rPr>
        <w:drawing>
          <wp:inline distT="0" distB="0" distL="0" distR="0" wp14:anchorId="7B56EBA5" wp14:editId="285A2DFF">
            <wp:extent cx="1668914" cy="685800"/>
            <wp:effectExtent l="0" t="0" r="7620" b="0"/>
            <wp:docPr id="1" name="Picture 1" descr="NS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SE Logo"/>
                    <pic:cNvPicPr/>
                  </pic:nvPicPr>
                  <pic:blipFill>
                    <a:blip r:embed="rId8"/>
                    <a:stretch>
                      <a:fillRect/>
                    </a:stretch>
                  </pic:blipFill>
                  <pic:spPr>
                    <a:xfrm>
                      <a:off x="0" y="0"/>
                      <a:ext cx="1668914" cy="685800"/>
                    </a:xfrm>
                    <a:prstGeom prst="rect">
                      <a:avLst/>
                    </a:prstGeom>
                  </pic:spPr>
                </pic:pic>
              </a:graphicData>
            </a:graphic>
          </wp:inline>
        </w:drawing>
      </w:r>
    </w:p>
    <w:p w14:paraId="0165238F" w14:textId="77777777" w:rsidR="000E58A3" w:rsidRPr="000E58A3" w:rsidRDefault="000E58A3" w:rsidP="000E58A3">
      <w:pPr>
        <w:pStyle w:val="SPACER"/>
        <w:jc w:val="center"/>
        <w:rPr>
          <w:sz w:val="22"/>
          <w:szCs w:val="13"/>
        </w:rPr>
      </w:pPr>
      <w:r>
        <w:rPr>
          <w:sz w:val="32"/>
          <w:szCs w:val="18"/>
        </w:rPr>
        <w:br w:type="column"/>
      </w:r>
    </w:p>
    <w:p w14:paraId="272B868E" w14:textId="4501E388" w:rsidR="00691B55" w:rsidRPr="000E58A3" w:rsidRDefault="00691B55" w:rsidP="00E82FEE">
      <w:pPr>
        <w:pStyle w:val="SPACER"/>
        <w:jc w:val="right"/>
        <w:rPr>
          <w:sz w:val="32"/>
          <w:szCs w:val="18"/>
        </w:rPr>
      </w:pPr>
      <w:r w:rsidRPr="00691B55">
        <w:rPr>
          <w:b/>
          <w:color w:val="002D62" w:themeColor="background2"/>
          <w:sz w:val="28"/>
          <w:szCs w:val="28"/>
        </w:rPr>
        <w:t>NSSE 202</w:t>
      </w:r>
      <w:r w:rsidR="008A5971">
        <w:rPr>
          <w:b/>
          <w:color w:val="002D62" w:themeColor="background2"/>
          <w:sz w:val="28"/>
          <w:szCs w:val="28"/>
        </w:rPr>
        <w:t>5</w:t>
      </w:r>
      <w:r w:rsidRPr="00691B55">
        <w:rPr>
          <w:b/>
          <w:color w:val="002D62" w:themeColor="background2"/>
          <w:sz w:val="28"/>
          <w:szCs w:val="28"/>
        </w:rPr>
        <w:t xml:space="preserve"> Data Codebooks</w:t>
      </w:r>
    </w:p>
    <w:p w14:paraId="0D8C4C78" w14:textId="51B92BEF" w:rsidR="00691B55" w:rsidRPr="007F1D96" w:rsidRDefault="00691B55" w:rsidP="00E82FEE">
      <w:pPr>
        <w:pStyle w:val="SPACER"/>
        <w:jc w:val="right"/>
        <w:rPr>
          <w:sz w:val="36"/>
          <w:szCs w:val="36"/>
        </w:rPr>
        <w:sectPr w:rsidR="00691B55" w:rsidRPr="007F1D96" w:rsidSect="00200753">
          <w:footerReference w:type="even" r:id="rId9"/>
          <w:footerReference w:type="default" r:id="rId10"/>
          <w:headerReference w:type="first" r:id="rId11"/>
          <w:footerReference w:type="first" r:id="rId12"/>
          <w:type w:val="continuous"/>
          <w:pgSz w:w="12240" w:h="15840" w:code="1"/>
          <w:pgMar w:top="720" w:right="720" w:bottom="720" w:left="720" w:header="432" w:footer="432" w:gutter="0"/>
          <w:cols w:num="2" w:space="0" w:equalWidth="0">
            <w:col w:w="2880" w:space="0"/>
            <w:col w:w="7920"/>
          </w:cols>
          <w:titlePg/>
          <w:docGrid w:linePitch="360"/>
        </w:sectPr>
      </w:pPr>
      <w:r w:rsidRPr="007F1D96">
        <w:rPr>
          <w:b/>
          <w:color w:val="002D62" w:themeColor="background2"/>
          <w:sz w:val="36"/>
          <w:szCs w:val="36"/>
        </w:rPr>
        <w:t xml:space="preserve">Experiences with Online Learning </w:t>
      </w:r>
      <w:r w:rsidR="007F1D96" w:rsidRPr="007F1D96">
        <w:rPr>
          <w:b/>
          <w:color w:val="002D62" w:themeColor="background2"/>
          <w:sz w:val="36"/>
          <w:szCs w:val="36"/>
        </w:rPr>
        <w:t xml:space="preserve">Topical </w:t>
      </w:r>
      <w:r w:rsidRPr="007F1D96">
        <w:rPr>
          <w:b/>
          <w:color w:val="002D62" w:themeColor="background2"/>
          <w:sz w:val="36"/>
          <w:szCs w:val="36"/>
        </w:rPr>
        <w:t>Module</w:t>
      </w:r>
    </w:p>
    <w:p w14:paraId="60D3904E" w14:textId="62A3796C" w:rsidR="00624B9F" w:rsidRPr="00C80F91" w:rsidRDefault="00C207C0" w:rsidP="00BB2758">
      <w:r w:rsidRPr="00C207C0">
        <w:t>This module, first offered during the 2021 administration, was developed in collaboration with Quality Matters (QM), a leader in online learning quality assurance. Based in part on Standards from the QM Higher Education Rubric</w:t>
      </w:r>
      <w:r>
        <w:t xml:space="preserve"> (6</w:t>
      </w:r>
      <w:r w:rsidRPr="00C207C0">
        <w:t>th</w:t>
      </w:r>
      <w:r>
        <w:t xml:space="preserve"> Ed.)</w:t>
      </w:r>
      <w:r w:rsidRPr="00C207C0">
        <w:t xml:space="preserve"> it has been updated in accordance with the QM Higher Education Rubric</w:t>
      </w:r>
      <w:r>
        <w:t xml:space="preserve"> (7</w:t>
      </w:r>
      <w:r w:rsidRPr="00C207C0">
        <w:t>th</w:t>
      </w:r>
      <w:r>
        <w:t xml:space="preserve"> Ed.)</w:t>
      </w:r>
      <w:r w:rsidRPr="00C207C0">
        <w:t xml:space="preserve"> that was released in July 2023. The questions in the module measure aspects of students’ online experience that signify high quality. The module also assesses how students engage in online and hybrid courses, their degree of comfort with online learning and experience of support, and ideas about how the online learning experience can be improved.</w:t>
      </w:r>
      <w:r w:rsidR="00DD6EB3" w:rsidRPr="00C80F91">
        <w:br/>
      </w:r>
      <w:r w:rsidR="00DD6EB3" w:rsidRPr="00C80F91">
        <w:br/>
      </w:r>
      <w:r w:rsidR="00817961" w:rsidRPr="00C80F91">
        <w:t xml:space="preserve">Survey questions </w:t>
      </w:r>
      <w:r w:rsidR="00624B9F" w:rsidRPr="00C80F91">
        <w:t>are listed in the order that students received them</w:t>
      </w:r>
      <w:r w:rsidR="00817961" w:rsidRPr="00C80F91">
        <w:t>. R</w:t>
      </w:r>
      <w:r w:rsidR="002660C6" w:rsidRPr="00C80F91">
        <w:t xml:space="preserve">esponse options </w:t>
      </w:r>
      <w:r w:rsidR="00817961" w:rsidRPr="00C80F91">
        <w:t>appear</w:t>
      </w:r>
      <w:r w:rsidR="002660C6" w:rsidRPr="00C80F91">
        <w:t xml:space="preserve"> in italics </w:t>
      </w:r>
      <w:r w:rsidR="00902BD0" w:rsidRPr="00C80F91">
        <w:t>beneath</w:t>
      </w:r>
      <w:r w:rsidR="00624B9F" w:rsidRPr="00C80F91">
        <w:t xml:space="preserve">. </w:t>
      </w:r>
      <w:r w:rsidR="006F6B4C" w:rsidRPr="00C80F91">
        <w:t>Variable names appear in brackets</w:t>
      </w:r>
      <w:r w:rsidR="00817961" w:rsidRPr="00C80F91">
        <w:t xml:space="preserve"> (e.g., [</w:t>
      </w:r>
      <w:proofErr w:type="spellStart"/>
      <w:r w:rsidR="00465606" w:rsidRPr="00C80F91">
        <w:t>EOL</w:t>
      </w:r>
      <w:r w:rsidR="00A13A34">
        <w:t>goals</w:t>
      </w:r>
      <w:proofErr w:type="spellEnd"/>
      <w:r w:rsidR="00817961" w:rsidRPr="00C80F91">
        <w:t>])</w:t>
      </w:r>
      <w:r w:rsidR="006F6B4C" w:rsidRPr="00C80F91">
        <w:t xml:space="preserve"> after each item. Items that are r</w:t>
      </w:r>
      <w:r w:rsidR="00624B9F" w:rsidRPr="00C80F91">
        <w:t>ecoded</w:t>
      </w:r>
      <w:r w:rsidR="00FC25FA" w:rsidRPr="00C80F91">
        <w:t xml:space="preserve"> (</w:t>
      </w:r>
      <w:r w:rsidR="00817961" w:rsidRPr="00C80F91">
        <w:t xml:space="preserve">e.g., </w:t>
      </w:r>
      <w:r w:rsidR="00FC25FA" w:rsidRPr="00C80F91">
        <w:t>revers</w:t>
      </w:r>
      <w:r w:rsidR="00817961" w:rsidRPr="00C80F91">
        <w:t>ed</w:t>
      </w:r>
      <w:r w:rsidR="006F6B4C" w:rsidRPr="00C80F91">
        <w:t xml:space="preserve"> response values</w:t>
      </w:r>
      <w:r w:rsidR="00FC25FA" w:rsidRPr="00C80F91">
        <w:t>)</w:t>
      </w:r>
      <w:r w:rsidR="00624B9F" w:rsidRPr="00C80F91">
        <w:t xml:space="preserve"> or derived </w:t>
      </w:r>
      <w:r w:rsidR="006F6B4C" w:rsidRPr="00C80F91">
        <w:t>(</w:t>
      </w:r>
      <w:r w:rsidR="00817961" w:rsidRPr="00C80F91">
        <w:t xml:space="preserve">new computed </w:t>
      </w:r>
      <w:r w:rsidR="006F6B4C" w:rsidRPr="00C80F91">
        <w:t>values such as age category</w:t>
      </w:r>
      <w:r w:rsidR="00817961" w:rsidRPr="00C80F91">
        <w:t xml:space="preserve"> or total number of written pages</w:t>
      </w:r>
      <w:r w:rsidR="006F6B4C" w:rsidRPr="00C80F91">
        <w:t>)</w:t>
      </w:r>
      <w:r w:rsidR="00FC25FA" w:rsidRPr="00C80F91">
        <w:t xml:space="preserve"> </w:t>
      </w:r>
      <w:r w:rsidR="00817961" w:rsidRPr="00C80F91">
        <w:t>from original question(s)</w:t>
      </w:r>
      <w:r w:rsidR="00624B9F" w:rsidRPr="00C80F91">
        <w:t xml:space="preserve"> </w:t>
      </w:r>
      <w:r w:rsidR="006F6B4C" w:rsidRPr="00C80F91">
        <w:t xml:space="preserve">are shaded </w:t>
      </w:r>
      <w:r w:rsidR="00BA3DF2" w:rsidRPr="00C80F91">
        <w:t>and prefaced by a bracket and the word "</w:t>
      </w:r>
      <w:r w:rsidR="007A1D6A" w:rsidRPr="00C80F91">
        <w:t>RECODED</w:t>
      </w:r>
      <w:r w:rsidR="00BA3DF2" w:rsidRPr="00C80F91">
        <w:t>"</w:t>
      </w:r>
      <w:r w:rsidR="00624B9F" w:rsidRPr="00C80F91">
        <w:t xml:space="preserve"> or </w:t>
      </w:r>
      <w:r w:rsidR="00BA3DF2" w:rsidRPr="00C80F91">
        <w:t>"</w:t>
      </w:r>
      <w:r w:rsidR="007A1D6A" w:rsidRPr="00C80F91">
        <w:t>DERIVED</w:t>
      </w:r>
      <w:r w:rsidR="00BA3DF2" w:rsidRPr="00C80F91">
        <w:t>."</w:t>
      </w:r>
      <w:r w:rsidR="00624B9F" w:rsidRPr="00C80F91">
        <w:t xml:space="preserve"> </w:t>
      </w:r>
      <w:r w:rsidR="00FF5737" w:rsidRPr="00C80F91">
        <w:br/>
      </w:r>
      <w:r w:rsidR="00FF5737" w:rsidRPr="00C80F91">
        <w:br/>
        <w:t>NSSE codebooks correspond to the final data we deliver in the summer and contain information on variables (EIs, recodes, derived variables, etc.) not included in the raw data files available for download in the spring. Like NSSE data, codebooks are subject to revision until the Institutional Report is delivered in August.</w:t>
      </w:r>
    </w:p>
    <w:p w14:paraId="320A2BC1" w14:textId="77777777" w:rsidR="00DE42E8" w:rsidRDefault="00DE42E8" w:rsidP="005A6CD5">
      <w:pPr>
        <w:pStyle w:val="SPACER"/>
      </w:pPr>
    </w:p>
    <w:p w14:paraId="54FF870B" w14:textId="21B53BDF" w:rsidR="00DE42E8" w:rsidRDefault="001E27C9" w:rsidP="00BB2758">
      <w:pPr>
        <w:pStyle w:val="SectionHead"/>
      </w:pPr>
      <w:r>
        <w:t xml:space="preserve">Experiences with </w:t>
      </w:r>
      <w:r w:rsidR="001C5549">
        <w:t>Online Learning</w:t>
      </w:r>
      <w:r w:rsidR="00D82110">
        <w:t xml:space="preserve"> Module</w:t>
      </w:r>
    </w:p>
    <w:p w14:paraId="341CC049" w14:textId="456B0543" w:rsidR="007319A3" w:rsidRPr="00E20D43" w:rsidRDefault="00C207C0" w:rsidP="007319A3">
      <w:pPr>
        <w:pStyle w:val="SPACER"/>
      </w:pPr>
      <w:r w:rsidRPr="00A13A34">
        <w:rPr>
          <w:rFonts w:asciiTheme="minorHAnsi" w:hAnsiTheme="minorHAnsi" w:cstheme="minorHAnsi"/>
          <w:color w:val="000000"/>
        </w:rPr>
        <w:t xml:space="preserve">You previously indicated that you have taken at least one entirely online or hybrid (partly online, partly in-person) course during the current school year. </w:t>
      </w:r>
      <w:r w:rsidR="00C8161C" w:rsidRPr="00C8161C">
        <w:t xml:space="preserve"> Please tell us more about your online learning experiences.</w:t>
      </w:r>
      <w:r w:rsidR="001C5549">
        <w:t xml:space="preserve"> </w:t>
      </w:r>
      <w:r w:rsidR="00DD6EB3">
        <w:br/>
      </w:r>
      <w:r w:rsidR="001C5549" w:rsidRPr="00DD6EB3">
        <w:rPr>
          <w:sz w:val="14"/>
          <w:szCs w:val="14"/>
        </w:rPr>
        <w:t xml:space="preserve">Note: Item set </w:t>
      </w:r>
      <w:r w:rsidR="00DD6EB3" w:rsidRPr="00DD6EB3">
        <w:rPr>
          <w:sz w:val="14"/>
          <w:szCs w:val="14"/>
        </w:rPr>
        <w:t>was only given if</w:t>
      </w:r>
      <w:r w:rsidR="001C5549" w:rsidRPr="00DD6EB3">
        <w:rPr>
          <w:sz w:val="14"/>
          <w:szCs w:val="14"/>
        </w:rPr>
        <w:t xml:space="preserve"> respondent</w:t>
      </w:r>
      <w:r w:rsidR="00DD6EB3" w:rsidRPr="00DD6EB3">
        <w:rPr>
          <w:sz w:val="14"/>
          <w:szCs w:val="14"/>
        </w:rPr>
        <w:t xml:space="preserve"> selected</w:t>
      </w:r>
      <w:r w:rsidR="001C5549" w:rsidRPr="00DD6EB3">
        <w:rPr>
          <w:sz w:val="14"/>
          <w:szCs w:val="14"/>
        </w:rPr>
        <w:t xml:space="preserve"> 2, 3, or 4 for </w:t>
      </w:r>
      <w:r w:rsidR="00DD6EB3" w:rsidRPr="00DD6EB3">
        <w:rPr>
          <w:sz w:val="14"/>
          <w:szCs w:val="14"/>
        </w:rPr>
        <w:t>“</w:t>
      </w:r>
      <w:proofErr w:type="spellStart"/>
      <w:r w:rsidR="001C5549" w:rsidRPr="00DD6EB3">
        <w:rPr>
          <w:sz w:val="14"/>
          <w:szCs w:val="14"/>
        </w:rPr>
        <w:t>coursetype</w:t>
      </w:r>
      <w:proofErr w:type="spellEnd"/>
      <w:r w:rsidR="001C5549" w:rsidRPr="00DD6EB3">
        <w:rPr>
          <w:sz w:val="14"/>
          <w:szCs w:val="14"/>
        </w:rPr>
        <w:t xml:space="preserve">” </w:t>
      </w:r>
      <w:r w:rsidR="00DD6EB3" w:rsidRPr="00DD6EB3">
        <w:rPr>
          <w:sz w:val="14"/>
          <w:szCs w:val="14"/>
        </w:rPr>
        <w:t>item</w:t>
      </w:r>
      <w:r w:rsidR="001C5549" w:rsidRPr="00DD6EB3">
        <w:rPr>
          <w:sz w:val="14"/>
          <w:szCs w:val="14"/>
        </w:rPr>
        <w:t xml:space="preserve"> on core NSSE instrument.</w:t>
      </w:r>
    </w:p>
    <w:p w14:paraId="303176B8" w14:textId="74A4389F" w:rsidR="00F753FB" w:rsidRDefault="00F753FB" w:rsidP="005A6CD5">
      <w:pPr>
        <w:pStyle w:val="SPACER"/>
      </w:pPr>
    </w:p>
    <w:p w14:paraId="0B9D6E77" w14:textId="399DA9A0" w:rsidR="00BE5678" w:rsidRDefault="00AC093D" w:rsidP="001E27C9">
      <w:pPr>
        <w:pStyle w:val="Heading1"/>
      </w:pPr>
      <w:r w:rsidRPr="00AC093D">
        <w:t>1</w:t>
      </w:r>
      <w:r w:rsidR="001E27C9">
        <w:t xml:space="preserve">. </w:t>
      </w:r>
      <w:r w:rsidR="001E27C9" w:rsidRPr="001E27C9">
        <w:t xml:space="preserve">During the current school year, </w:t>
      </w:r>
      <w:r w:rsidR="00A842E1">
        <w:t xml:space="preserve">to what extent have your </w:t>
      </w:r>
      <w:r w:rsidR="00A842E1" w:rsidRPr="00A842E1">
        <w:rPr>
          <w:i/>
          <w:iCs/>
        </w:rPr>
        <w:t>entirely online</w:t>
      </w:r>
      <w:r w:rsidR="00A842E1">
        <w:t xml:space="preserve"> </w:t>
      </w:r>
      <w:r w:rsidR="00B028A1" w:rsidRPr="000A3173">
        <w:rPr>
          <w:i/>
          <w:iCs/>
        </w:rPr>
        <w:t>or hybrid</w:t>
      </w:r>
      <w:r w:rsidR="00B028A1">
        <w:t xml:space="preserve"> </w:t>
      </w:r>
      <w:r w:rsidR="00A842E1">
        <w:t>courses provided the following?</w:t>
      </w:r>
    </w:p>
    <w:p w14:paraId="37184919" w14:textId="29DF8C4B" w:rsidR="00A842E1" w:rsidRDefault="002C4537" w:rsidP="00A842E1">
      <w:pPr>
        <w:pStyle w:val="RESPONSE"/>
      </w:pPr>
      <w:r>
        <w:t xml:space="preserve">Response options: </w:t>
      </w:r>
      <w:r w:rsidR="00A842E1">
        <w:t xml:space="preserve">Not at all=0, Very little=1, Some=2, Quite a bit=3, Very much=4 </w:t>
      </w:r>
    </w:p>
    <w:p w14:paraId="70BCE57A" w14:textId="7EBC0564" w:rsidR="0038061E" w:rsidRDefault="0038061E" w:rsidP="0038061E">
      <w:pPr>
        <w:pStyle w:val="ITEM"/>
      </w:pPr>
      <w:r>
        <w:t>a.</w:t>
      </w:r>
      <w:r>
        <w:tab/>
        <w:t>Clearly stated learning objectives or goals [</w:t>
      </w:r>
      <w:proofErr w:type="spellStart"/>
      <w:r w:rsidR="00E40237">
        <w:t>EOL</w:t>
      </w:r>
      <w:r w:rsidR="008604D3">
        <w:t>goals</w:t>
      </w:r>
      <w:proofErr w:type="spellEnd"/>
      <w:r>
        <w:t>]</w:t>
      </w:r>
    </w:p>
    <w:p w14:paraId="1C3463CF" w14:textId="5CDCDC33" w:rsidR="001E27C9" w:rsidRDefault="001E27C9" w:rsidP="001E27C9">
      <w:pPr>
        <w:pStyle w:val="ITEM"/>
      </w:pPr>
      <w:r>
        <w:t>b.</w:t>
      </w:r>
      <w:r>
        <w:tab/>
      </w:r>
      <w:r w:rsidR="0038061E">
        <w:t>Clear guidance about how to get started in the course</w:t>
      </w:r>
      <w:r w:rsidR="002C4537">
        <w:t xml:space="preserve"> [</w:t>
      </w:r>
      <w:proofErr w:type="spellStart"/>
      <w:r w:rsidR="00E40237">
        <w:t>EOL</w:t>
      </w:r>
      <w:r w:rsidR="008604D3">
        <w:t>start</w:t>
      </w:r>
      <w:proofErr w:type="spellEnd"/>
      <w:r w:rsidR="002C4537">
        <w:t>]</w:t>
      </w:r>
    </w:p>
    <w:p w14:paraId="20E5BF0A" w14:textId="65863E06" w:rsidR="001E27C9" w:rsidRDefault="001E27C9" w:rsidP="001E27C9">
      <w:pPr>
        <w:pStyle w:val="ITEM"/>
      </w:pPr>
      <w:r>
        <w:t>c.</w:t>
      </w:r>
      <w:r>
        <w:tab/>
      </w:r>
      <w:r w:rsidR="0038061E">
        <w:t>A clearly stated grading policy</w:t>
      </w:r>
      <w:r w:rsidR="002C4537">
        <w:t xml:space="preserve"> [</w:t>
      </w:r>
      <w:proofErr w:type="spellStart"/>
      <w:r w:rsidR="00E40237">
        <w:t>EOL</w:t>
      </w:r>
      <w:r w:rsidR="008604D3">
        <w:t>grading</w:t>
      </w:r>
      <w:proofErr w:type="spellEnd"/>
      <w:r w:rsidR="002C4537">
        <w:t>]</w:t>
      </w:r>
    </w:p>
    <w:p w14:paraId="28DE9702" w14:textId="33A56946" w:rsidR="001E27C9" w:rsidRDefault="001E27C9" w:rsidP="001E27C9">
      <w:pPr>
        <w:pStyle w:val="ITEM"/>
      </w:pPr>
      <w:r>
        <w:t>d.</w:t>
      </w:r>
      <w:r>
        <w:tab/>
      </w:r>
      <w:r w:rsidR="0038061E">
        <w:t>Course information and activities that are easy to locate</w:t>
      </w:r>
      <w:r w:rsidR="003E342C">
        <w:t xml:space="preserve"> </w:t>
      </w:r>
      <w:r w:rsidR="002C4537">
        <w:t>[</w:t>
      </w:r>
      <w:proofErr w:type="spellStart"/>
      <w:r w:rsidR="00E40237">
        <w:t>EOL</w:t>
      </w:r>
      <w:r w:rsidR="008604D3">
        <w:t>info</w:t>
      </w:r>
      <w:proofErr w:type="spellEnd"/>
      <w:r w:rsidR="002C4537">
        <w:t>]</w:t>
      </w:r>
    </w:p>
    <w:p w14:paraId="7E54004A" w14:textId="5F83F253" w:rsidR="001E27C9" w:rsidRDefault="001E27C9" w:rsidP="001E27C9">
      <w:pPr>
        <w:pStyle w:val="ITEM"/>
      </w:pPr>
      <w:r>
        <w:t>e.</w:t>
      </w:r>
      <w:r>
        <w:tab/>
      </w:r>
      <w:r w:rsidR="0038061E">
        <w:t>Sufficient instructions for using</w:t>
      </w:r>
      <w:r w:rsidR="00714395">
        <w:t xml:space="preserve"> course-related</w:t>
      </w:r>
      <w:r w:rsidR="0038061E">
        <w:t xml:space="preserve"> technology</w:t>
      </w:r>
      <w:r w:rsidR="002C4537">
        <w:t xml:space="preserve"> [</w:t>
      </w:r>
      <w:proofErr w:type="spellStart"/>
      <w:r w:rsidR="00E40237">
        <w:t>EOL</w:t>
      </w:r>
      <w:r w:rsidR="008604D3">
        <w:t>tech</w:t>
      </w:r>
      <w:proofErr w:type="spellEnd"/>
      <w:r w:rsidR="002C4537">
        <w:t>]</w:t>
      </w:r>
    </w:p>
    <w:p w14:paraId="779C0B8B" w14:textId="6F06AE6E" w:rsidR="001E27C9" w:rsidRDefault="001E27C9" w:rsidP="001E27C9">
      <w:pPr>
        <w:pStyle w:val="ITEM"/>
      </w:pPr>
      <w:r>
        <w:t>f.</w:t>
      </w:r>
      <w:r>
        <w:tab/>
      </w:r>
      <w:r w:rsidR="0038061E">
        <w:t>Clarity about when instructors would respond to you (answers to your questions, feedback about coursework, etc.)</w:t>
      </w:r>
      <w:r w:rsidR="002C4537" w:rsidRPr="002C4537">
        <w:t xml:space="preserve"> </w:t>
      </w:r>
      <w:r w:rsidR="002C4537">
        <w:t>[</w:t>
      </w:r>
      <w:proofErr w:type="spellStart"/>
      <w:r w:rsidR="00E40237">
        <w:t>EOL</w:t>
      </w:r>
      <w:r w:rsidR="008604D3">
        <w:t>respond</w:t>
      </w:r>
      <w:proofErr w:type="spellEnd"/>
      <w:r w:rsidR="002C4537">
        <w:t>]</w:t>
      </w:r>
    </w:p>
    <w:p w14:paraId="3873CCA8" w14:textId="50FE88CD" w:rsidR="001E27C9" w:rsidRDefault="001E27C9" w:rsidP="001E27C9">
      <w:pPr>
        <w:pStyle w:val="ITEM"/>
      </w:pPr>
      <w:r>
        <w:t>g.</w:t>
      </w:r>
      <w:r>
        <w:tab/>
      </w:r>
      <w:r w:rsidR="0038061E">
        <w:t>Clear expectations for your interactions with other students</w:t>
      </w:r>
      <w:r w:rsidR="002C4537">
        <w:t xml:space="preserve"> [</w:t>
      </w:r>
      <w:proofErr w:type="spellStart"/>
      <w:r w:rsidR="00E40237">
        <w:t>EOL</w:t>
      </w:r>
      <w:r w:rsidR="008604D3">
        <w:t>expect</w:t>
      </w:r>
      <w:proofErr w:type="spellEnd"/>
      <w:r w:rsidR="002C4537">
        <w:t>]</w:t>
      </w:r>
    </w:p>
    <w:p w14:paraId="4D7F17EE" w14:textId="7C942699" w:rsidR="001E27C9" w:rsidRDefault="001E27C9" w:rsidP="001E27C9">
      <w:pPr>
        <w:pStyle w:val="ITEM"/>
      </w:pPr>
      <w:r>
        <w:t>h.</w:t>
      </w:r>
      <w:r>
        <w:tab/>
      </w:r>
      <w:r w:rsidR="00E40237">
        <w:t>Assessments (quizzes, projects, assignments, exams, etc.) that help you achieve course learning objectives or goals</w:t>
      </w:r>
      <w:r w:rsidR="00146523">
        <w:t xml:space="preserve"> </w:t>
      </w:r>
      <w:r w:rsidR="002C4537">
        <w:t>[</w:t>
      </w:r>
      <w:proofErr w:type="spellStart"/>
      <w:r w:rsidR="00E40237">
        <w:t>EOL</w:t>
      </w:r>
      <w:r w:rsidR="008604D3">
        <w:t>assess</w:t>
      </w:r>
      <w:proofErr w:type="spellEnd"/>
      <w:r w:rsidR="002C4537">
        <w:t>]</w:t>
      </w:r>
    </w:p>
    <w:p w14:paraId="1FC5E991" w14:textId="3BAC90C1" w:rsidR="001E27C9" w:rsidRDefault="001E27C9" w:rsidP="001E27C9">
      <w:pPr>
        <w:pStyle w:val="ITEM"/>
      </w:pPr>
      <w:proofErr w:type="spellStart"/>
      <w:r>
        <w:t>i</w:t>
      </w:r>
      <w:proofErr w:type="spellEnd"/>
      <w:r>
        <w:t>.</w:t>
      </w:r>
      <w:r>
        <w:tab/>
      </w:r>
      <w:r w:rsidR="00E40237">
        <w:t>Instructional materials (readings, videos, etc.) that help you achieve course learning objectives or goals</w:t>
      </w:r>
      <w:r w:rsidR="00146523">
        <w:t xml:space="preserve"> </w:t>
      </w:r>
      <w:r w:rsidR="002C4537">
        <w:t>[</w:t>
      </w:r>
      <w:proofErr w:type="spellStart"/>
      <w:r w:rsidR="00E40237">
        <w:t>EOL</w:t>
      </w:r>
      <w:r w:rsidR="008604D3">
        <w:t>materials</w:t>
      </w:r>
      <w:proofErr w:type="spellEnd"/>
      <w:r w:rsidR="002C4537">
        <w:t>]</w:t>
      </w:r>
    </w:p>
    <w:p w14:paraId="5B05B414" w14:textId="50873639" w:rsidR="001E27C9" w:rsidRDefault="001E27C9" w:rsidP="002C4537">
      <w:pPr>
        <w:pStyle w:val="SPACER"/>
      </w:pPr>
    </w:p>
    <w:p w14:paraId="6E381307" w14:textId="1F88FE0B" w:rsidR="002C4537" w:rsidRDefault="002C4537" w:rsidP="00F455D6">
      <w:pPr>
        <w:pStyle w:val="Heading1"/>
      </w:pPr>
      <w:r>
        <w:t xml:space="preserve">2. </w:t>
      </w:r>
      <w:r w:rsidR="00F455D6" w:rsidRPr="001E27C9">
        <w:t xml:space="preserve">During the current school year, </w:t>
      </w:r>
      <w:r w:rsidR="00F455D6">
        <w:t xml:space="preserve">about how many of your </w:t>
      </w:r>
      <w:r w:rsidR="00F455D6" w:rsidRPr="00A842E1">
        <w:rPr>
          <w:i/>
          <w:iCs/>
        </w:rPr>
        <w:t>entirely online</w:t>
      </w:r>
      <w:r w:rsidR="00F455D6">
        <w:t xml:space="preserve"> </w:t>
      </w:r>
      <w:r w:rsidR="00B028A1" w:rsidRPr="000A3173">
        <w:rPr>
          <w:i/>
          <w:iCs/>
        </w:rPr>
        <w:t>or hybrid</w:t>
      </w:r>
      <w:r w:rsidR="00B028A1">
        <w:t xml:space="preserve"> </w:t>
      </w:r>
      <w:r w:rsidR="00F455D6">
        <w:t>courses included the following?</w:t>
      </w:r>
    </w:p>
    <w:p w14:paraId="7413AF8E" w14:textId="7203B7B1" w:rsidR="00146523" w:rsidRDefault="00146523" w:rsidP="00146523">
      <w:pPr>
        <w:pStyle w:val="RESPONSE"/>
      </w:pPr>
      <w:r>
        <w:t xml:space="preserve">Response options: </w:t>
      </w:r>
      <w:r w:rsidR="00F455D6">
        <w:t>None</w:t>
      </w:r>
      <w:r>
        <w:t xml:space="preserve">=1, </w:t>
      </w:r>
      <w:r w:rsidR="00F455D6">
        <w:t>Some</w:t>
      </w:r>
      <w:r>
        <w:t xml:space="preserve">=2, </w:t>
      </w:r>
      <w:r w:rsidR="00F455D6">
        <w:t>Most</w:t>
      </w:r>
      <w:r>
        <w:t xml:space="preserve">=3, </w:t>
      </w:r>
      <w:r w:rsidR="00F455D6">
        <w:t>All</w:t>
      </w:r>
      <w:r>
        <w:t>=4</w:t>
      </w:r>
    </w:p>
    <w:p w14:paraId="22E87134" w14:textId="5C4B8386" w:rsidR="003E342C" w:rsidRDefault="003E342C" w:rsidP="003E342C">
      <w:pPr>
        <w:pStyle w:val="ITEM"/>
      </w:pPr>
      <w:r>
        <w:t>a.</w:t>
      </w:r>
      <w:r>
        <w:tab/>
        <w:t>Live sessions including the instructor and students [</w:t>
      </w:r>
      <w:proofErr w:type="spellStart"/>
      <w:r>
        <w:t>EOL</w:t>
      </w:r>
      <w:r w:rsidR="008604D3">
        <w:t>live</w:t>
      </w:r>
      <w:proofErr w:type="spellEnd"/>
      <w:r>
        <w:t>]</w:t>
      </w:r>
    </w:p>
    <w:p w14:paraId="4A4B8D3D" w14:textId="7DF7069E" w:rsidR="003E342C" w:rsidRDefault="003E342C" w:rsidP="003E342C">
      <w:pPr>
        <w:pStyle w:val="ITEM"/>
      </w:pPr>
      <w:r>
        <w:t>b.</w:t>
      </w:r>
      <w:r>
        <w:tab/>
        <w:t>Pre-recorded presentations by the instructor [</w:t>
      </w:r>
      <w:proofErr w:type="spellStart"/>
      <w:r>
        <w:t>EOL</w:t>
      </w:r>
      <w:r w:rsidR="008604D3">
        <w:t>recorded</w:t>
      </w:r>
      <w:proofErr w:type="spellEnd"/>
      <w:r>
        <w:t>]</w:t>
      </w:r>
    </w:p>
    <w:p w14:paraId="4F764396" w14:textId="3BC6BEF3" w:rsidR="003E342C" w:rsidRDefault="003E342C" w:rsidP="003E342C">
      <w:pPr>
        <w:pStyle w:val="ITEM"/>
      </w:pPr>
      <w:r>
        <w:t>c.</w:t>
      </w:r>
      <w:r>
        <w:tab/>
        <w:t>Presentations or talks by experts in the field (live or recorded) [</w:t>
      </w:r>
      <w:proofErr w:type="spellStart"/>
      <w:r>
        <w:t>EOL</w:t>
      </w:r>
      <w:r w:rsidR="008604D3">
        <w:t>present</w:t>
      </w:r>
      <w:proofErr w:type="spellEnd"/>
      <w:r>
        <w:t>]</w:t>
      </w:r>
    </w:p>
    <w:p w14:paraId="070BB6F3" w14:textId="3D4A7279" w:rsidR="003E342C" w:rsidRDefault="003E342C" w:rsidP="003E342C">
      <w:pPr>
        <w:pStyle w:val="ITEM"/>
      </w:pPr>
      <w:r>
        <w:t>d.</w:t>
      </w:r>
      <w:r>
        <w:tab/>
        <w:t>Group projects or presentations [</w:t>
      </w:r>
      <w:proofErr w:type="spellStart"/>
      <w:r>
        <w:t>EOL</w:t>
      </w:r>
      <w:r w:rsidR="008604D3">
        <w:t>group</w:t>
      </w:r>
      <w:proofErr w:type="spellEnd"/>
      <w:r>
        <w:t>]</w:t>
      </w:r>
    </w:p>
    <w:p w14:paraId="67763981" w14:textId="32CB5EFF" w:rsidR="003E342C" w:rsidRDefault="003E342C" w:rsidP="003E342C">
      <w:pPr>
        <w:pStyle w:val="ITEM"/>
      </w:pPr>
      <w:r>
        <w:t>e.</w:t>
      </w:r>
      <w:r>
        <w:tab/>
        <w:t>Interaction among students in small groups or breakout rooms [</w:t>
      </w:r>
      <w:proofErr w:type="spellStart"/>
      <w:r>
        <w:t>EOL</w:t>
      </w:r>
      <w:r w:rsidR="008604D3">
        <w:t>breakout</w:t>
      </w:r>
      <w:proofErr w:type="spellEnd"/>
      <w:r>
        <w:t>]</w:t>
      </w:r>
    </w:p>
    <w:p w14:paraId="3D88F0AA" w14:textId="67DE7B08" w:rsidR="003E342C" w:rsidRDefault="003E342C" w:rsidP="003E342C">
      <w:pPr>
        <w:pStyle w:val="ITEM"/>
      </w:pPr>
      <w:r>
        <w:t>f.</w:t>
      </w:r>
      <w:r>
        <w:tab/>
        <w:t>Frequent quizzes or short assignments to check your understanding [</w:t>
      </w:r>
      <w:proofErr w:type="spellStart"/>
      <w:r>
        <w:t>EOL</w:t>
      </w:r>
      <w:r w:rsidR="008604D3">
        <w:t>quiz</w:t>
      </w:r>
      <w:proofErr w:type="spellEnd"/>
      <w:r>
        <w:t>]</w:t>
      </w:r>
    </w:p>
    <w:p w14:paraId="73BB5E08" w14:textId="6737DFAE" w:rsidR="00714395" w:rsidRDefault="003E342C" w:rsidP="00714395">
      <w:pPr>
        <w:pStyle w:val="ITEM"/>
      </w:pPr>
      <w:r>
        <w:t>g.</w:t>
      </w:r>
      <w:r>
        <w:tab/>
        <w:t>Coursework that challenges you to enhance your knowledge, skills, and abilities [</w:t>
      </w:r>
      <w:proofErr w:type="spellStart"/>
      <w:r>
        <w:t>EOL</w:t>
      </w:r>
      <w:r w:rsidR="008604D3">
        <w:t>coursework</w:t>
      </w:r>
      <w:proofErr w:type="spellEnd"/>
      <w:r>
        <w:t>]</w:t>
      </w:r>
    </w:p>
    <w:p w14:paraId="76C3641B" w14:textId="0A4416B0" w:rsidR="00714395" w:rsidRPr="00714395" w:rsidRDefault="00714395" w:rsidP="00714395">
      <w:pPr>
        <w:pStyle w:val="ITEM"/>
      </w:pPr>
      <w:r>
        <w:t xml:space="preserve">h. </w:t>
      </w:r>
      <w:r>
        <w:tab/>
      </w:r>
      <w:r w:rsidRPr="00714395">
        <w:t>Instructional materials (text, video, images, assignments, etc.) that represent diverse perspectives and people</w:t>
      </w:r>
      <w:r>
        <w:t xml:space="preserve"> [</w:t>
      </w:r>
      <w:proofErr w:type="spellStart"/>
      <w:r>
        <w:t>EOL</w:t>
      </w:r>
      <w:r w:rsidR="008604D3">
        <w:t>diverse</w:t>
      </w:r>
      <w:proofErr w:type="spellEnd"/>
      <w:r>
        <w:t>]</w:t>
      </w:r>
    </w:p>
    <w:p w14:paraId="234CC84A" w14:textId="76909BB1" w:rsidR="003E342C" w:rsidRDefault="00714395" w:rsidP="003E342C">
      <w:pPr>
        <w:pStyle w:val="ITEM"/>
      </w:pPr>
      <w:proofErr w:type="spellStart"/>
      <w:r>
        <w:t>i</w:t>
      </w:r>
      <w:proofErr w:type="spellEnd"/>
      <w:r w:rsidR="003E342C">
        <w:t>.</w:t>
      </w:r>
      <w:r w:rsidR="003E342C">
        <w:tab/>
        <w:t>Opportunities for personalized feedback, support, and guidance from the instructor [</w:t>
      </w:r>
      <w:proofErr w:type="spellStart"/>
      <w:r w:rsidR="003E342C">
        <w:t>EOL</w:t>
      </w:r>
      <w:r w:rsidR="008604D3">
        <w:t>feedback</w:t>
      </w:r>
      <w:proofErr w:type="spellEnd"/>
      <w:r w:rsidR="003E342C">
        <w:t>]</w:t>
      </w:r>
    </w:p>
    <w:p w14:paraId="53AC8132" w14:textId="328055D5" w:rsidR="003E342C" w:rsidRDefault="00714395" w:rsidP="003E342C">
      <w:pPr>
        <w:pStyle w:val="ITEM"/>
      </w:pPr>
      <w:r>
        <w:t>j</w:t>
      </w:r>
      <w:r w:rsidR="003E342C">
        <w:t>.</w:t>
      </w:r>
      <w:r w:rsidR="003E342C">
        <w:tab/>
        <w:t>Opportunities to apply your learning to a real-world problem or issue [</w:t>
      </w:r>
      <w:proofErr w:type="spellStart"/>
      <w:r w:rsidR="003E342C">
        <w:t>EOL</w:t>
      </w:r>
      <w:r w:rsidR="008604D3">
        <w:t>apply</w:t>
      </w:r>
      <w:proofErr w:type="spellEnd"/>
      <w:r w:rsidR="003E342C">
        <w:t>]</w:t>
      </w:r>
    </w:p>
    <w:p w14:paraId="556D10BB" w14:textId="5A14EA19" w:rsidR="00714395" w:rsidRPr="00714395" w:rsidRDefault="00714395" w:rsidP="00714395">
      <w:pPr>
        <w:pStyle w:val="ITEM"/>
      </w:pPr>
      <w:r w:rsidRPr="00714395">
        <w:t>k.</w:t>
      </w:r>
      <w:r w:rsidRPr="00714395">
        <w:tab/>
        <w:t xml:space="preserve">Statements related to </w:t>
      </w:r>
      <w:r w:rsidR="00B028A1">
        <w:t xml:space="preserve">the </w:t>
      </w:r>
      <w:r w:rsidRPr="00714395">
        <w:t>protection of your privacy and data [</w:t>
      </w:r>
      <w:proofErr w:type="spellStart"/>
      <w:r w:rsidRPr="00714395">
        <w:t>EOL</w:t>
      </w:r>
      <w:r w:rsidR="008604D3">
        <w:t>privacy</w:t>
      </w:r>
      <w:proofErr w:type="spellEnd"/>
      <w:r w:rsidRPr="00714395">
        <w:t>]</w:t>
      </w:r>
    </w:p>
    <w:p w14:paraId="783A6F19" w14:textId="62717546" w:rsidR="00FF5737" w:rsidRDefault="00FF5737">
      <w:pPr>
        <w:rPr>
          <w:rFonts w:ascii="Calibri" w:hAnsi="Calibri"/>
        </w:rPr>
      </w:pPr>
      <w:r>
        <w:br w:type="page"/>
      </w:r>
    </w:p>
    <w:p w14:paraId="35ACE78E" w14:textId="77777777" w:rsidR="002C4537" w:rsidRDefault="002C4537" w:rsidP="003E342C">
      <w:pPr>
        <w:pStyle w:val="ITEM"/>
      </w:pPr>
    </w:p>
    <w:p w14:paraId="27CCA0A0" w14:textId="62281B78" w:rsidR="00430CAB" w:rsidRDefault="00430CAB" w:rsidP="00430CAB">
      <w:pPr>
        <w:pStyle w:val="Heading1"/>
      </w:pPr>
      <w:r>
        <w:t xml:space="preserve">3. </w:t>
      </w:r>
      <w:r w:rsidRPr="001E27C9">
        <w:t xml:space="preserve">During the current school year, </w:t>
      </w:r>
      <w:r>
        <w:t xml:space="preserve">how comfortable have you been doing the following in your </w:t>
      </w:r>
      <w:r w:rsidRPr="00A842E1">
        <w:rPr>
          <w:i/>
          <w:iCs/>
        </w:rPr>
        <w:t>entirely online</w:t>
      </w:r>
      <w:r>
        <w:t xml:space="preserve"> </w:t>
      </w:r>
      <w:r w:rsidR="00B028A1" w:rsidRPr="000A3173">
        <w:rPr>
          <w:i/>
          <w:iCs/>
        </w:rPr>
        <w:t>or hybrid</w:t>
      </w:r>
      <w:r w:rsidR="00B028A1">
        <w:t xml:space="preserve"> </w:t>
      </w:r>
      <w:r>
        <w:t>courses?</w:t>
      </w:r>
    </w:p>
    <w:p w14:paraId="703AF4DC" w14:textId="786C4A5A" w:rsidR="00430CAB" w:rsidRDefault="00430CAB" w:rsidP="00430CAB">
      <w:pPr>
        <w:pStyle w:val="RESPONSE"/>
      </w:pPr>
      <w:r>
        <w:t>Response options: Not at all comfortable=1</w:t>
      </w:r>
      <w:r w:rsidR="00465606">
        <w:t xml:space="preserve">, 2=2, 3=3, 4=4, 5=5, </w:t>
      </w:r>
      <w:r>
        <w:t>Very comfortable=6, Not applicable</w:t>
      </w:r>
      <w:r w:rsidR="00465606">
        <w:t xml:space="preserve"> (coded as </w:t>
      </w:r>
      <w:proofErr w:type="gramStart"/>
      <w:r w:rsidR="00465606">
        <w:t>missing)</w:t>
      </w:r>
      <w:r>
        <w:t>=</w:t>
      </w:r>
      <w:proofErr w:type="gramEnd"/>
      <w:r>
        <w:t>9</w:t>
      </w:r>
    </w:p>
    <w:p w14:paraId="20D09ADA" w14:textId="60AE229C" w:rsidR="00430CAB" w:rsidRDefault="00430CAB" w:rsidP="00430CAB">
      <w:pPr>
        <w:pStyle w:val="ITEM"/>
      </w:pPr>
      <w:r>
        <w:t>a.</w:t>
      </w:r>
      <w:r>
        <w:tab/>
      </w:r>
      <w:r w:rsidR="00AA0F18">
        <w:t>Participating in online discussion boards, forums, or other discussion tools</w:t>
      </w:r>
      <w:r>
        <w:t xml:space="preserve"> [</w:t>
      </w:r>
      <w:proofErr w:type="spellStart"/>
      <w:r>
        <w:t>EOL</w:t>
      </w:r>
      <w:r w:rsidR="008604D3">
        <w:t>boards</w:t>
      </w:r>
      <w:proofErr w:type="spellEnd"/>
      <w:r>
        <w:t>]</w:t>
      </w:r>
    </w:p>
    <w:p w14:paraId="7DD16BA4" w14:textId="67CBB990" w:rsidR="00430CAB" w:rsidRDefault="00430CAB" w:rsidP="00430CAB">
      <w:pPr>
        <w:pStyle w:val="ITEM"/>
      </w:pPr>
      <w:r>
        <w:t>b.</w:t>
      </w:r>
      <w:r>
        <w:tab/>
      </w:r>
      <w:r w:rsidR="00AA0F18">
        <w:t>Participating in live course discussions</w:t>
      </w:r>
      <w:r>
        <w:t xml:space="preserve"> [</w:t>
      </w:r>
      <w:proofErr w:type="spellStart"/>
      <w:r>
        <w:t>EOL</w:t>
      </w:r>
      <w:r w:rsidR="008604D3">
        <w:t>livedisc</w:t>
      </w:r>
      <w:proofErr w:type="spellEnd"/>
      <w:r>
        <w:t>]</w:t>
      </w:r>
    </w:p>
    <w:p w14:paraId="661B7999" w14:textId="158A5AB5" w:rsidR="00430CAB" w:rsidRDefault="00430CAB" w:rsidP="00430CAB">
      <w:pPr>
        <w:pStyle w:val="ITEM"/>
      </w:pPr>
      <w:r>
        <w:t>c.</w:t>
      </w:r>
      <w:r>
        <w:tab/>
      </w:r>
      <w:r w:rsidR="00AA0F18">
        <w:t>Taking proctored online exams</w:t>
      </w:r>
      <w:r>
        <w:t xml:space="preserve"> [</w:t>
      </w:r>
      <w:proofErr w:type="spellStart"/>
      <w:r>
        <w:t>EOL</w:t>
      </w:r>
      <w:r w:rsidR="008604D3">
        <w:t>exams</w:t>
      </w:r>
      <w:proofErr w:type="spellEnd"/>
      <w:r>
        <w:t>]</w:t>
      </w:r>
    </w:p>
    <w:p w14:paraId="4714C8B6" w14:textId="4A5ADB00" w:rsidR="00430CAB" w:rsidRDefault="00430CAB" w:rsidP="00430CAB">
      <w:pPr>
        <w:pStyle w:val="ITEM"/>
      </w:pPr>
      <w:r>
        <w:t>d.</w:t>
      </w:r>
      <w:r>
        <w:tab/>
      </w:r>
      <w:r w:rsidR="00AA0F18">
        <w:t>Interacting with other students in the course</w:t>
      </w:r>
      <w:r>
        <w:t xml:space="preserve"> [</w:t>
      </w:r>
      <w:proofErr w:type="spellStart"/>
      <w:r>
        <w:t>EOL</w:t>
      </w:r>
      <w:r w:rsidR="008604D3">
        <w:t>interact</w:t>
      </w:r>
      <w:proofErr w:type="spellEnd"/>
      <w:r>
        <w:t>]</w:t>
      </w:r>
    </w:p>
    <w:p w14:paraId="0364B7B3" w14:textId="32C54933" w:rsidR="00430CAB" w:rsidRDefault="00430CAB" w:rsidP="00430CAB">
      <w:pPr>
        <w:pStyle w:val="ITEM"/>
      </w:pPr>
      <w:r>
        <w:t>e.</w:t>
      </w:r>
      <w:r>
        <w:tab/>
      </w:r>
      <w:r w:rsidR="00AA0F18">
        <w:t>Interacting with your instructor to discuss course topics, ideas, or concepts [</w:t>
      </w:r>
      <w:proofErr w:type="spellStart"/>
      <w:r>
        <w:t>EOL</w:t>
      </w:r>
      <w:r w:rsidR="008604D3">
        <w:t>instructor</w:t>
      </w:r>
      <w:proofErr w:type="spellEnd"/>
      <w:r>
        <w:t>]</w:t>
      </w:r>
    </w:p>
    <w:p w14:paraId="49E80FBD" w14:textId="43EBCF38" w:rsidR="00430CAB" w:rsidRDefault="00430CAB" w:rsidP="00430CAB">
      <w:pPr>
        <w:pStyle w:val="ITEM"/>
      </w:pPr>
      <w:r>
        <w:t>f.</w:t>
      </w:r>
      <w:r>
        <w:tab/>
      </w:r>
      <w:r w:rsidR="00AA0F18">
        <w:t>Using learning support services (tutoring services, writing center, etc.)</w:t>
      </w:r>
      <w:r>
        <w:t xml:space="preserve"> [</w:t>
      </w:r>
      <w:proofErr w:type="spellStart"/>
      <w:r>
        <w:t>EOL</w:t>
      </w:r>
      <w:r w:rsidR="008604D3">
        <w:t>support</w:t>
      </w:r>
      <w:proofErr w:type="spellEnd"/>
      <w:r>
        <w:t>]</w:t>
      </w:r>
    </w:p>
    <w:p w14:paraId="2785979B" w14:textId="1D0D0D96" w:rsidR="00A93F84" w:rsidRDefault="00430CAB" w:rsidP="00A93F84">
      <w:pPr>
        <w:pStyle w:val="ITEM"/>
      </w:pPr>
      <w:r>
        <w:t>g.</w:t>
      </w:r>
      <w:r>
        <w:tab/>
      </w:r>
      <w:r w:rsidR="00AA0F18">
        <w:t>Seeking feedback and guidance from your instructor</w:t>
      </w:r>
      <w:r>
        <w:t xml:space="preserve"> [</w:t>
      </w:r>
      <w:proofErr w:type="spellStart"/>
      <w:r>
        <w:t>EOL</w:t>
      </w:r>
      <w:r w:rsidR="008604D3">
        <w:t>seekfdbk</w:t>
      </w:r>
      <w:proofErr w:type="spellEnd"/>
      <w:r>
        <w:t>]</w:t>
      </w:r>
      <w:r w:rsidR="00A7771C">
        <w:t xml:space="preserve"> </w:t>
      </w:r>
    </w:p>
    <w:p w14:paraId="0A115763" w14:textId="77777777" w:rsidR="00A93F84" w:rsidRPr="00A93F84" w:rsidRDefault="00A93F84" w:rsidP="00A93F84">
      <w:pPr>
        <w:pStyle w:val="SPACER"/>
      </w:pPr>
    </w:p>
    <w:p w14:paraId="6E34E9E7" w14:textId="666EEEBF" w:rsidR="00A93F84" w:rsidRPr="00C80F91" w:rsidRDefault="00A93F84" w:rsidP="00A93F84">
      <w:pPr>
        <w:pStyle w:val="RECODEitemvalues"/>
        <w:ind w:left="576" w:firstLine="144"/>
        <w:rPr>
          <w:i w:val="0"/>
          <w:iCs w:val="0"/>
        </w:rPr>
      </w:pPr>
      <w:r w:rsidRPr="00C80F91">
        <w:rPr>
          <w:i w:val="0"/>
          <w:iCs w:val="0"/>
        </w:rPr>
        <w:t xml:space="preserve"> [RECODED] To accommodate SAS users, recodes of question 3 are included in the data file to include “Not applicable” as a</w:t>
      </w:r>
    </w:p>
    <w:p w14:paraId="7848D2A6" w14:textId="54D6206F" w:rsidR="00A93F84" w:rsidRPr="00C80F91" w:rsidRDefault="00A93F84" w:rsidP="00A93F84">
      <w:pPr>
        <w:pStyle w:val="RECODEitemvalues"/>
        <w:ind w:left="576" w:firstLine="144"/>
        <w:rPr>
          <w:i w:val="0"/>
          <w:iCs w:val="0"/>
        </w:rPr>
      </w:pPr>
      <w:r w:rsidRPr="00C80F91">
        <w:rPr>
          <w:i w:val="0"/>
          <w:iCs w:val="0"/>
        </w:rPr>
        <w:t>valid response.</w:t>
      </w:r>
    </w:p>
    <w:p w14:paraId="4D6278F8" w14:textId="10CF359F" w:rsidR="00DD6EB3" w:rsidRPr="00C80F91" w:rsidRDefault="00DD6EB3" w:rsidP="00DD6EB3">
      <w:pPr>
        <w:pStyle w:val="RECODEitemvalues"/>
        <w:ind w:left="576" w:firstLine="144"/>
      </w:pPr>
      <w:r w:rsidRPr="00C80F91">
        <w:t>Values: Not at all comfortable=1, 2=2, 3=3, 4=4, 5=5, Very comfortable=6, Not applicable=9</w:t>
      </w:r>
    </w:p>
    <w:p w14:paraId="55C79976" w14:textId="04739E12" w:rsidR="00DD6EB3" w:rsidRPr="00C80F91" w:rsidRDefault="00DD6EB3" w:rsidP="00DD6EB3">
      <w:pPr>
        <w:pStyle w:val="RECODEitemvalues"/>
        <w:ind w:left="576" w:firstLine="144"/>
        <w:rPr>
          <w:i w:val="0"/>
          <w:iCs w:val="0"/>
        </w:rPr>
      </w:pPr>
      <w:r w:rsidRPr="00C80F91">
        <w:rPr>
          <w:i w:val="0"/>
          <w:iCs w:val="0"/>
        </w:rPr>
        <w:t>- Participating in online discussion boards, forums, or other discussion tools [</w:t>
      </w:r>
      <w:proofErr w:type="spellStart"/>
      <w:r w:rsidRPr="00C80F91">
        <w:rPr>
          <w:i w:val="0"/>
          <w:iCs w:val="0"/>
        </w:rPr>
        <w:t>EOL</w:t>
      </w:r>
      <w:r w:rsidR="008604D3" w:rsidRPr="00C80F91">
        <w:rPr>
          <w:i w:val="0"/>
          <w:iCs w:val="0"/>
        </w:rPr>
        <w:t>boards</w:t>
      </w:r>
      <w:r w:rsidR="00371D82" w:rsidRPr="00C80F91">
        <w:rPr>
          <w:i w:val="0"/>
          <w:iCs w:val="0"/>
        </w:rPr>
        <w:t>R</w:t>
      </w:r>
      <w:proofErr w:type="spellEnd"/>
      <w:r w:rsidRPr="00C80F91">
        <w:rPr>
          <w:i w:val="0"/>
          <w:iCs w:val="0"/>
        </w:rPr>
        <w:t>]</w:t>
      </w:r>
    </w:p>
    <w:p w14:paraId="655715C3" w14:textId="6283C7E4" w:rsidR="00DD6EB3" w:rsidRPr="00C80F91" w:rsidRDefault="00DD6EB3" w:rsidP="00DD6EB3">
      <w:pPr>
        <w:pStyle w:val="RECODEitemvalues"/>
        <w:ind w:left="576" w:firstLine="144"/>
        <w:rPr>
          <w:i w:val="0"/>
          <w:iCs w:val="0"/>
        </w:rPr>
      </w:pPr>
      <w:r w:rsidRPr="00C80F91">
        <w:rPr>
          <w:i w:val="0"/>
          <w:iCs w:val="0"/>
        </w:rPr>
        <w:t>- Participating in live course discussions [</w:t>
      </w:r>
      <w:proofErr w:type="spellStart"/>
      <w:r w:rsidRPr="00C80F91">
        <w:rPr>
          <w:i w:val="0"/>
          <w:iCs w:val="0"/>
        </w:rPr>
        <w:t>EOL</w:t>
      </w:r>
      <w:r w:rsidR="008604D3" w:rsidRPr="00C80F91">
        <w:rPr>
          <w:i w:val="0"/>
          <w:iCs w:val="0"/>
        </w:rPr>
        <w:t>livedisc</w:t>
      </w:r>
      <w:r w:rsidR="00371D82" w:rsidRPr="00C80F91">
        <w:rPr>
          <w:i w:val="0"/>
          <w:iCs w:val="0"/>
        </w:rPr>
        <w:t>R</w:t>
      </w:r>
      <w:proofErr w:type="spellEnd"/>
      <w:r w:rsidRPr="00C80F91">
        <w:rPr>
          <w:i w:val="0"/>
          <w:iCs w:val="0"/>
        </w:rPr>
        <w:t>]</w:t>
      </w:r>
    </w:p>
    <w:p w14:paraId="58EAC822" w14:textId="5C0A1CAD" w:rsidR="00DD6EB3" w:rsidRPr="00C80F91" w:rsidRDefault="00DD6EB3" w:rsidP="00DD6EB3">
      <w:pPr>
        <w:pStyle w:val="RECODEitemvalues"/>
        <w:ind w:left="576" w:firstLine="144"/>
        <w:rPr>
          <w:i w:val="0"/>
          <w:iCs w:val="0"/>
        </w:rPr>
      </w:pPr>
      <w:r w:rsidRPr="00C80F91">
        <w:rPr>
          <w:i w:val="0"/>
          <w:iCs w:val="0"/>
        </w:rPr>
        <w:t>- Taking proctored online exams [</w:t>
      </w:r>
      <w:proofErr w:type="spellStart"/>
      <w:r w:rsidRPr="00C80F91">
        <w:rPr>
          <w:i w:val="0"/>
          <w:iCs w:val="0"/>
        </w:rPr>
        <w:t>EOL</w:t>
      </w:r>
      <w:r w:rsidR="008604D3" w:rsidRPr="00C80F91">
        <w:rPr>
          <w:i w:val="0"/>
          <w:iCs w:val="0"/>
        </w:rPr>
        <w:t>exams</w:t>
      </w:r>
      <w:r w:rsidR="00371D82" w:rsidRPr="00C80F91">
        <w:rPr>
          <w:i w:val="0"/>
          <w:iCs w:val="0"/>
        </w:rPr>
        <w:t>R</w:t>
      </w:r>
      <w:proofErr w:type="spellEnd"/>
      <w:r w:rsidRPr="00C80F91">
        <w:rPr>
          <w:i w:val="0"/>
          <w:iCs w:val="0"/>
        </w:rPr>
        <w:t>]</w:t>
      </w:r>
    </w:p>
    <w:p w14:paraId="420CA894" w14:textId="0AFAF46A" w:rsidR="00DD6EB3" w:rsidRPr="00C80F91" w:rsidRDefault="00DD6EB3" w:rsidP="00DD6EB3">
      <w:pPr>
        <w:pStyle w:val="RECODEitemvalues"/>
        <w:ind w:left="576" w:firstLine="144"/>
        <w:rPr>
          <w:i w:val="0"/>
          <w:iCs w:val="0"/>
        </w:rPr>
      </w:pPr>
      <w:r w:rsidRPr="00C80F91">
        <w:rPr>
          <w:i w:val="0"/>
          <w:iCs w:val="0"/>
        </w:rPr>
        <w:t>- Interacting with other students in the course [</w:t>
      </w:r>
      <w:proofErr w:type="spellStart"/>
      <w:r w:rsidRPr="00C80F91">
        <w:rPr>
          <w:i w:val="0"/>
          <w:iCs w:val="0"/>
        </w:rPr>
        <w:t>EOL</w:t>
      </w:r>
      <w:r w:rsidR="008604D3" w:rsidRPr="00C80F91">
        <w:rPr>
          <w:i w:val="0"/>
          <w:iCs w:val="0"/>
        </w:rPr>
        <w:t>interact</w:t>
      </w:r>
      <w:r w:rsidR="00371D82" w:rsidRPr="00C80F91">
        <w:rPr>
          <w:i w:val="0"/>
          <w:iCs w:val="0"/>
        </w:rPr>
        <w:t>R</w:t>
      </w:r>
      <w:proofErr w:type="spellEnd"/>
      <w:r w:rsidRPr="00C80F91">
        <w:rPr>
          <w:i w:val="0"/>
          <w:iCs w:val="0"/>
        </w:rPr>
        <w:t>]</w:t>
      </w:r>
    </w:p>
    <w:p w14:paraId="7AAC02A4" w14:textId="587F38A2" w:rsidR="00DD6EB3" w:rsidRPr="00C80F91" w:rsidRDefault="00DD6EB3" w:rsidP="00DD6EB3">
      <w:pPr>
        <w:pStyle w:val="RECODEitemvalues"/>
        <w:ind w:left="576" w:firstLine="144"/>
        <w:rPr>
          <w:i w:val="0"/>
          <w:iCs w:val="0"/>
        </w:rPr>
      </w:pPr>
      <w:r w:rsidRPr="00C80F91">
        <w:rPr>
          <w:i w:val="0"/>
          <w:iCs w:val="0"/>
        </w:rPr>
        <w:t>- Interacting with your instructor to discuss course topics, ideas, or concepts [</w:t>
      </w:r>
      <w:proofErr w:type="spellStart"/>
      <w:r w:rsidRPr="00C80F91">
        <w:rPr>
          <w:i w:val="0"/>
          <w:iCs w:val="0"/>
        </w:rPr>
        <w:t>EOL</w:t>
      </w:r>
      <w:r w:rsidR="008604D3" w:rsidRPr="00C80F91">
        <w:rPr>
          <w:i w:val="0"/>
          <w:iCs w:val="0"/>
        </w:rPr>
        <w:t>instructor</w:t>
      </w:r>
      <w:r w:rsidR="00371D82" w:rsidRPr="00C80F91">
        <w:rPr>
          <w:i w:val="0"/>
          <w:iCs w:val="0"/>
        </w:rPr>
        <w:t>R</w:t>
      </w:r>
      <w:proofErr w:type="spellEnd"/>
      <w:r w:rsidRPr="00C80F91">
        <w:rPr>
          <w:i w:val="0"/>
          <w:iCs w:val="0"/>
        </w:rPr>
        <w:t>]</w:t>
      </w:r>
    </w:p>
    <w:p w14:paraId="33EE355B" w14:textId="23AC8C8C" w:rsidR="00DD6EB3" w:rsidRPr="00C80F91" w:rsidRDefault="00DD6EB3" w:rsidP="00DD6EB3">
      <w:pPr>
        <w:pStyle w:val="RECODEitemvalues"/>
        <w:ind w:left="576" w:firstLine="144"/>
        <w:rPr>
          <w:i w:val="0"/>
          <w:iCs w:val="0"/>
        </w:rPr>
      </w:pPr>
      <w:r w:rsidRPr="00C80F91">
        <w:rPr>
          <w:i w:val="0"/>
          <w:iCs w:val="0"/>
        </w:rPr>
        <w:t>- Using learning support services (tutoring services, writing center, etc.) [</w:t>
      </w:r>
      <w:proofErr w:type="spellStart"/>
      <w:r w:rsidRPr="00C80F91">
        <w:rPr>
          <w:i w:val="0"/>
          <w:iCs w:val="0"/>
        </w:rPr>
        <w:t>EOL</w:t>
      </w:r>
      <w:r w:rsidR="008604D3" w:rsidRPr="00C80F91">
        <w:rPr>
          <w:i w:val="0"/>
          <w:iCs w:val="0"/>
        </w:rPr>
        <w:t>support</w:t>
      </w:r>
      <w:r w:rsidR="00371D82" w:rsidRPr="00C80F91">
        <w:rPr>
          <w:i w:val="0"/>
          <w:iCs w:val="0"/>
        </w:rPr>
        <w:t>R</w:t>
      </w:r>
      <w:proofErr w:type="spellEnd"/>
      <w:r w:rsidRPr="00C80F91">
        <w:rPr>
          <w:i w:val="0"/>
          <w:iCs w:val="0"/>
        </w:rPr>
        <w:t>]</w:t>
      </w:r>
    </w:p>
    <w:p w14:paraId="5481AD90" w14:textId="2D98ADB4" w:rsidR="00DD6EB3" w:rsidRPr="00C80F91" w:rsidRDefault="00DD6EB3" w:rsidP="00DD6EB3">
      <w:pPr>
        <w:pStyle w:val="RECODEitemvalues"/>
        <w:ind w:left="576" w:firstLine="144"/>
        <w:rPr>
          <w:i w:val="0"/>
          <w:iCs w:val="0"/>
        </w:rPr>
      </w:pPr>
      <w:r w:rsidRPr="00C80F91">
        <w:rPr>
          <w:i w:val="0"/>
          <w:iCs w:val="0"/>
        </w:rPr>
        <w:t>- Seeking feedback and guidance from your instructor [</w:t>
      </w:r>
      <w:proofErr w:type="spellStart"/>
      <w:r w:rsidRPr="00C80F91">
        <w:rPr>
          <w:i w:val="0"/>
          <w:iCs w:val="0"/>
        </w:rPr>
        <w:t>EOL</w:t>
      </w:r>
      <w:r w:rsidR="008604D3" w:rsidRPr="00C80F91">
        <w:rPr>
          <w:i w:val="0"/>
          <w:iCs w:val="0"/>
        </w:rPr>
        <w:t>seekfdbk</w:t>
      </w:r>
      <w:r w:rsidR="00371D82" w:rsidRPr="00C80F91">
        <w:rPr>
          <w:i w:val="0"/>
          <w:iCs w:val="0"/>
        </w:rPr>
        <w:t>R</w:t>
      </w:r>
      <w:proofErr w:type="spellEnd"/>
      <w:r w:rsidRPr="00C80F91">
        <w:rPr>
          <w:i w:val="0"/>
          <w:iCs w:val="0"/>
        </w:rPr>
        <w:t>]</w:t>
      </w:r>
    </w:p>
    <w:p w14:paraId="0DEC4E6C" w14:textId="77777777" w:rsidR="00DD6EB3" w:rsidRDefault="00DD6EB3" w:rsidP="00DD6EB3">
      <w:pPr>
        <w:pStyle w:val="SPACER"/>
      </w:pPr>
    </w:p>
    <w:p w14:paraId="450E0935" w14:textId="0F761C94" w:rsidR="00AA0F18" w:rsidRDefault="00461C1C" w:rsidP="00AA0F18">
      <w:pPr>
        <w:pStyle w:val="Heading1"/>
      </w:pPr>
      <w:r>
        <w:t>4</w:t>
      </w:r>
      <w:r w:rsidR="00AA0F18">
        <w:t xml:space="preserve">. </w:t>
      </w:r>
      <w:r>
        <w:t xml:space="preserve">To improve the </w:t>
      </w:r>
      <w:r w:rsidR="008373E6">
        <w:t xml:space="preserve">entirely </w:t>
      </w:r>
      <w:r w:rsidRPr="00461C1C">
        <w:rPr>
          <w:i/>
          <w:iCs/>
        </w:rPr>
        <w:t>online</w:t>
      </w:r>
      <w:r w:rsidRPr="00B028A1">
        <w:rPr>
          <w:i/>
          <w:iCs/>
        </w:rPr>
        <w:t xml:space="preserve"> </w:t>
      </w:r>
      <w:r w:rsidR="00B028A1" w:rsidRPr="00B028A1">
        <w:rPr>
          <w:i/>
          <w:iCs/>
        </w:rPr>
        <w:t xml:space="preserve">and hybrid </w:t>
      </w:r>
      <w:r>
        <w:t>course-taking experience, how important is it that your institution do the following?</w:t>
      </w:r>
    </w:p>
    <w:p w14:paraId="468408E6" w14:textId="20667837" w:rsidR="00AA0F18" w:rsidRDefault="00AA0F18" w:rsidP="00AA0F18">
      <w:pPr>
        <w:pStyle w:val="RESPONSE"/>
      </w:pPr>
      <w:r>
        <w:t xml:space="preserve">Response options: </w:t>
      </w:r>
      <w:r w:rsidR="00461C1C">
        <w:t>Not at all important=1, Somewhat important=2, Important=3, Very important=4</w:t>
      </w:r>
    </w:p>
    <w:p w14:paraId="525646CE" w14:textId="218E0CE9" w:rsidR="00AA0F18" w:rsidRDefault="00AA0F18" w:rsidP="00AA0F18">
      <w:pPr>
        <w:pStyle w:val="ITEM"/>
      </w:pPr>
      <w:r>
        <w:t>a.</w:t>
      </w:r>
      <w:r>
        <w:tab/>
      </w:r>
      <w:r w:rsidR="00461C1C">
        <w:t>Increase interactions between students</w:t>
      </w:r>
      <w:r>
        <w:t xml:space="preserve"> [</w:t>
      </w:r>
      <w:proofErr w:type="spellStart"/>
      <w:r>
        <w:t>EOL</w:t>
      </w:r>
      <w:r w:rsidR="008604D3">
        <w:t>impstud</w:t>
      </w:r>
      <w:proofErr w:type="spellEnd"/>
      <w:r>
        <w:t>]</w:t>
      </w:r>
    </w:p>
    <w:p w14:paraId="52E73237" w14:textId="0AD38504" w:rsidR="00AA0F18" w:rsidRDefault="00AA0F18" w:rsidP="00AA0F18">
      <w:pPr>
        <w:pStyle w:val="ITEM"/>
      </w:pPr>
      <w:r>
        <w:t>b.</w:t>
      </w:r>
      <w:r>
        <w:tab/>
      </w:r>
      <w:r w:rsidR="00461C1C">
        <w:t>Increase interactions with instructors</w:t>
      </w:r>
      <w:r>
        <w:t xml:space="preserve"> [</w:t>
      </w:r>
      <w:proofErr w:type="spellStart"/>
      <w:r>
        <w:t>EOL</w:t>
      </w:r>
      <w:r w:rsidR="008604D3">
        <w:t>impinst</w:t>
      </w:r>
      <w:proofErr w:type="spellEnd"/>
      <w:r>
        <w:t>]</w:t>
      </w:r>
    </w:p>
    <w:p w14:paraId="0A7E389B" w14:textId="34394150" w:rsidR="00AA0F18" w:rsidRDefault="00AA0F18" w:rsidP="00AA0F18">
      <w:pPr>
        <w:pStyle w:val="ITEM"/>
      </w:pPr>
      <w:r>
        <w:t>c.</w:t>
      </w:r>
      <w:r>
        <w:tab/>
      </w:r>
      <w:r w:rsidR="00461C1C">
        <w:t>Improve responsiveness of instructors</w:t>
      </w:r>
      <w:r>
        <w:t xml:space="preserve"> [</w:t>
      </w:r>
      <w:proofErr w:type="spellStart"/>
      <w:r>
        <w:t>EOL</w:t>
      </w:r>
      <w:r w:rsidR="008604D3">
        <w:t>impresp</w:t>
      </w:r>
      <w:proofErr w:type="spellEnd"/>
      <w:r>
        <w:t>]</w:t>
      </w:r>
    </w:p>
    <w:p w14:paraId="274E56DF" w14:textId="23336217" w:rsidR="00AA0F18" w:rsidRDefault="00AA0F18" w:rsidP="00AA0F18">
      <w:pPr>
        <w:pStyle w:val="ITEM"/>
      </w:pPr>
      <w:r>
        <w:t>d.</w:t>
      </w:r>
      <w:r>
        <w:tab/>
      </w:r>
      <w:r w:rsidR="00461C1C">
        <w:t>Improve online tools for student collaboration</w:t>
      </w:r>
      <w:r>
        <w:t xml:space="preserve"> [</w:t>
      </w:r>
      <w:proofErr w:type="spellStart"/>
      <w:r>
        <w:t>EOL</w:t>
      </w:r>
      <w:r w:rsidR="008604D3">
        <w:t>imptools</w:t>
      </w:r>
      <w:proofErr w:type="spellEnd"/>
      <w:r>
        <w:t>]</w:t>
      </w:r>
    </w:p>
    <w:p w14:paraId="1BEE6C1E" w14:textId="1BDB2343" w:rsidR="00F7756C" w:rsidRDefault="00AA0F18" w:rsidP="00714395">
      <w:pPr>
        <w:pStyle w:val="ITEM"/>
      </w:pPr>
      <w:r>
        <w:t>e.</w:t>
      </w:r>
      <w:r>
        <w:tab/>
      </w:r>
      <w:r w:rsidR="00461C1C">
        <w:t>Provide more online learning support services (tutoring services, writing center, etc.)</w:t>
      </w:r>
      <w:r>
        <w:t xml:space="preserve"> [</w:t>
      </w:r>
      <w:proofErr w:type="spellStart"/>
      <w:r>
        <w:t>EOL</w:t>
      </w:r>
      <w:r w:rsidR="008604D3">
        <w:t>impsupp</w:t>
      </w:r>
      <w:proofErr w:type="spellEnd"/>
      <w:r>
        <w:t>]</w:t>
      </w:r>
    </w:p>
    <w:p w14:paraId="36ACDD96" w14:textId="75AEE573" w:rsidR="00AD3E06" w:rsidRDefault="00AD3E06" w:rsidP="00430CAB">
      <w:pPr>
        <w:pStyle w:val="SPACER"/>
      </w:pPr>
    </w:p>
    <w:p w14:paraId="1F83EBFF" w14:textId="517030B4" w:rsidR="000558C5" w:rsidRDefault="00714395" w:rsidP="000558C5">
      <w:pPr>
        <w:pStyle w:val="Heading1"/>
      </w:pPr>
      <w:r>
        <w:t>5</w:t>
      </w:r>
      <w:r w:rsidR="000558C5">
        <w:t xml:space="preserve">. </w:t>
      </w:r>
      <w:r w:rsidR="009C468B">
        <w:t xml:space="preserve">Considering your experience taking </w:t>
      </w:r>
      <w:r w:rsidR="009C468B" w:rsidRPr="009C468B">
        <w:rPr>
          <w:i/>
          <w:iCs/>
        </w:rPr>
        <w:t>entirely</w:t>
      </w:r>
      <w:r w:rsidR="0004692A">
        <w:rPr>
          <w:i/>
          <w:iCs/>
        </w:rPr>
        <w:t xml:space="preserve"> </w:t>
      </w:r>
      <w:r w:rsidR="00C80F91" w:rsidRPr="009C468B">
        <w:rPr>
          <w:i/>
          <w:iCs/>
        </w:rPr>
        <w:t>online</w:t>
      </w:r>
      <w:r w:rsidR="00B028A1">
        <w:rPr>
          <w:i/>
          <w:iCs/>
        </w:rPr>
        <w:t xml:space="preserve"> or hybrid</w:t>
      </w:r>
      <w:r w:rsidR="009C468B">
        <w:t xml:space="preserve"> courses during the current school year, to what extent do you agree or disagree with the following statements?</w:t>
      </w:r>
    </w:p>
    <w:p w14:paraId="23016969" w14:textId="6B5D6E9E" w:rsidR="000558C5" w:rsidRDefault="000558C5" w:rsidP="000558C5">
      <w:pPr>
        <w:pStyle w:val="RESPONSE"/>
      </w:pPr>
      <w:r>
        <w:t xml:space="preserve">Response options: </w:t>
      </w:r>
      <w:r w:rsidR="009C468B">
        <w:t>Strongly disagree</w:t>
      </w:r>
      <w:r>
        <w:t xml:space="preserve">=1, </w:t>
      </w:r>
      <w:r w:rsidR="009C468B">
        <w:t>Disagree</w:t>
      </w:r>
      <w:r>
        <w:t xml:space="preserve">=2, </w:t>
      </w:r>
      <w:r w:rsidR="009C468B">
        <w:t>Agree</w:t>
      </w:r>
      <w:r>
        <w:t xml:space="preserve">=3, </w:t>
      </w:r>
      <w:r w:rsidR="009C468B">
        <w:t>Strongly agree</w:t>
      </w:r>
      <w:r>
        <w:t>=4</w:t>
      </w:r>
    </w:p>
    <w:p w14:paraId="08359779" w14:textId="10C0B6D6" w:rsidR="000558C5" w:rsidRDefault="000558C5" w:rsidP="000558C5">
      <w:pPr>
        <w:pStyle w:val="ITEM"/>
      </w:pPr>
      <w:r>
        <w:t>a.</w:t>
      </w:r>
      <w:r>
        <w:tab/>
      </w:r>
      <w:r w:rsidR="004509B1">
        <w:t xml:space="preserve">Internet service (availability, speed, reliability, etc.) where you live </w:t>
      </w:r>
      <w:proofErr w:type="gramStart"/>
      <w:r w:rsidR="004509B1">
        <w:t>has</w:t>
      </w:r>
      <w:proofErr w:type="gramEnd"/>
      <w:r w:rsidR="004509B1">
        <w:t xml:space="preserve"> been sufficient to participate in the course.</w:t>
      </w:r>
      <w:r>
        <w:t xml:space="preserve"> [</w:t>
      </w:r>
      <w:proofErr w:type="spellStart"/>
      <w:r>
        <w:t>EOL</w:t>
      </w:r>
      <w:r w:rsidR="008604D3">
        <w:t>internet</w:t>
      </w:r>
      <w:proofErr w:type="spellEnd"/>
      <w:r>
        <w:t>]</w:t>
      </w:r>
    </w:p>
    <w:p w14:paraId="0B00A486" w14:textId="0074A8E7" w:rsidR="000558C5" w:rsidRDefault="000558C5" w:rsidP="000558C5">
      <w:pPr>
        <w:pStyle w:val="ITEM"/>
      </w:pPr>
      <w:r>
        <w:t>b.</w:t>
      </w:r>
      <w:r>
        <w:tab/>
      </w:r>
      <w:r w:rsidR="004509B1">
        <w:t xml:space="preserve">The hardware (computer, tablet, mobile phone, printer, etc.) and software </w:t>
      </w:r>
      <w:r w:rsidR="00714395">
        <w:t>that you have access to</w:t>
      </w:r>
      <w:r w:rsidR="004509B1">
        <w:t xml:space="preserve"> have been sufficient to participate in the course.</w:t>
      </w:r>
      <w:r>
        <w:t xml:space="preserve"> [</w:t>
      </w:r>
      <w:proofErr w:type="spellStart"/>
      <w:r>
        <w:t>EOL</w:t>
      </w:r>
      <w:r w:rsidR="00F80471">
        <w:t>hardware</w:t>
      </w:r>
      <w:proofErr w:type="spellEnd"/>
      <w:r>
        <w:t>]</w:t>
      </w:r>
    </w:p>
    <w:p w14:paraId="32B4588F" w14:textId="1687F17E" w:rsidR="000558C5" w:rsidRDefault="000558C5" w:rsidP="000558C5">
      <w:pPr>
        <w:pStyle w:val="ITEM"/>
      </w:pPr>
      <w:r>
        <w:t>c.</w:t>
      </w:r>
      <w:r>
        <w:tab/>
      </w:r>
      <w:r w:rsidR="004509B1">
        <w:t xml:space="preserve">Study spaces </w:t>
      </w:r>
      <w:r w:rsidR="00714395">
        <w:t>that you have access to</w:t>
      </w:r>
      <w:r w:rsidR="004509B1">
        <w:t xml:space="preserve"> have been sufficient for your needs.</w:t>
      </w:r>
      <w:r>
        <w:t xml:space="preserve"> [</w:t>
      </w:r>
      <w:proofErr w:type="spellStart"/>
      <w:r>
        <w:t>EOL</w:t>
      </w:r>
      <w:r w:rsidR="00F80471">
        <w:t>space</w:t>
      </w:r>
      <w:proofErr w:type="spellEnd"/>
      <w:r>
        <w:t>]</w:t>
      </w:r>
    </w:p>
    <w:p w14:paraId="4BB64269" w14:textId="5832E572" w:rsidR="000558C5" w:rsidRDefault="000558C5" w:rsidP="000558C5">
      <w:pPr>
        <w:pStyle w:val="ITEM"/>
      </w:pPr>
      <w:r>
        <w:t>d.</w:t>
      </w:r>
      <w:r>
        <w:tab/>
      </w:r>
      <w:r w:rsidR="004509B1">
        <w:t>T</w:t>
      </w:r>
      <w:r w:rsidR="00714395">
        <w:t>he t</w:t>
      </w:r>
      <w:r w:rsidR="004509B1">
        <w:t xml:space="preserve">echnology support has been </w:t>
      </w:r>
      <w:r w:rsidR="00714395">
        <w:t>helpful</w:t>
      </w:r>
      <w:r w:rsidR="004509B1">
        <w:t>.</w:t>
      </w:r>
      <w:r>
        <w:t xml:space="preserve"> [</w:t>
      </w:r>
      <w:proofErr w:type="spellStart"/>
      <w:r>
        <w:t>EOL</w:t>
      </w:r>
      <w:r w:rsidR="00F80471">
        <w:t>techsupp</w:t>
      </w:r>
      <w:proofErr w:type="spellEnd"/>
      <w:r>
        <w:t>]</w:t>
      </w:r>
    </w:p>
    <w:p w14:paraId="2A1E9588" w14:textId="6F6A708A" w:rsidR="000558C5" w:rsidRDefault="000558C5" w:rsidP="000558C5">
      <w:pPr>
        <w:pStyle w:val="ITEM"/>
      </w:pPr>
      <w:r>
        <w:t>e.</w:t>
      </w:r>
      <w:r>
        <w:tab/>
      </w:r>
      <w:r w:rsidR="004509B1">
        <w:t>The online course platform</w:t>
      </w:r>
      <w:r w:rsidR="00714395">
        <w:t xml:space="preserve"> or learning management system (LMS)</w:t>
      </w:r>
      <w:r w:rsidR="004509B1">
        <w:t xml:space="preserve"> has been user-friendly (available when needed, easy to access and navigate, etc.)</w:t>
      </w:r>
      <w:r>
        <w:t xml:space="preserve"> [</w:t>
      </w:r>
      <w:proofErr w:type="spellStart"/>
      <w:r>
        <w:t>EOL</w:t>
      </w:r>
      <w:r w:rsidR="00F80471">
        <w:t>platform</w:t>
      </w:r>
      <w:proofErr w:type="spellEnd"/>
      <w:r>
        <w:t>]</w:t>
      </w:r>
    </w:p>
    <w:p w14:paraId="3BA6F290" w14:textId="77777777" w:rsidR="004509B1" w:rsidRPr="004509B1" w:rsidRDefault="004509B1" w:rsidP="004509B1">
      <w:pPr>
        <w:pStyle w:val="SPACER"/>
      </w:pPr>
    </w:p>
    <w:p w14:paraId="2C1BD44F" w14:textId="39D85EBD" w:rsidR="004509B1" w:rsidRDefault="00714395" w:rsidP="004509B1">
      <w:pPr>
        <w:pStyle w:val="Heading1"/>
      </w:pPr>
      <w:r>
        <w:t>6</w:t>
      </w:r>
      <w:r w:rsidR="004509B1">
        <w:t xml:space="preserve">. Which of the following best describes how your entirely online </w:t>
      </w:r>
      <w:r w:rsidR="00B028A1">
        <w:t xml:space="preserve">or hybrid </w:t>
      </w:r>
      <w:r w:rsidR="004509B1">
        <w:t xml:space="preserve">courses have typically been </w:t>
      </w:r>
      <w:r w:rsidR="0004692A" w:rsidRPr="0004692A">
        <w:t>scheduled</w:t>
      </w:r>
      <w:r w:rsidR="004509B1">
        <w:t>? [</w:t>
      </w:r>
      <w:proofErr w:type="spellStart"/>
      <w:r w:rsidR="004509B1">
        <w:t>EOL</w:t>
      </w:r>
      <w:r w:rsidR="00F80471">
        <w:t>schedule</w:t>
      </w:r>
      <w:proofErr w:type="spellEnd"/>
      <w:r w:rsidR="004509B1">
        <w:t>]</w:t>
      </w:r>
    </w:p>
    <w:p w14:paraId="42ACB06B" w14:textId="2A31C80C" w:rsidR="004509B1" w:rsidRDefault="004509B1" w:rsidP="004509B1">
      <w:pPr>
        <w:pStyle w:val="RESPONSE"/>
      </w:pPr>
      <w:r>
        <w:t xml:space="preserve">Response options: Synchronous (live class meetings at scheduled </w:t>
      </w:r>
      <w:proofErr w:type="gramStart"/>
      <w:r>
        <w:t>times)=</w:t>
      </w:r>
      <w:proofErr w:type="gramEnd"/>
      <w:r>
        <w:t>1, Asynchronous (</w:t>
      </w:r>
      <w:r w:rsidR="00714395">
        <w:t xml:space="preserve">online </w:t>
      </w:r>
      <w:r>
        <w:t>participation not at scheduled times)=2, A mixture of synchronous and asynchronous=3</w:t>
      </w:r>
      <w:r w:rsidR="00714395">
        <w:t>; Hybrid (</w:t>
      </w:r>
      <w:r w:rsidR="00B028A1">
        <w:t>in-person</w:t>
      </w:r>
      <w:r w:rsidR="00714395" w:rsidRPr="00714395">
        <w:t xml:space="preserve"> class meetings at scheduled times </w:t>
      </w:r>
      <w:r w:rsidR="00B028A1">
        <w:t>plus</w:t>
      </w:r>
      <w:r w:rsidR="00B028A1" w:rsidRPr="00714395">
        <w:t xml:space="preserve"> </w:t>
      </w:r>
      <w:r w:rsidR="00714395" w:rsidRPr="00714395">
        <w:t xml:space="preserve">online </w:t>
      </w:r>
      <w:r w:rsidR="00B028A1">
        <w:t>participation at times of your choosing</w:t>
      </w:r>
      <w:r w:rsidR="00714395" w:rsidRPr="00714395">
        <w:t>)</w:t>
      </w:r>
      <w:r w:rsidR="00714395">
        <w:t>=4</w:t>
      </w:r>
    </w:p>
    <w:p w14:paraId="565F426B" w14:textId="1D4B6BF8" w:rsidR="000558C5" w:rsidRDefault="000558C5" w:rsidP="00430CAB">
      <w:pPr>
        <w:pStyle w:val="SPACER"/>
      </w:pPr>
    </w:p>
    <w:p w14:paraId="68FB9F69" w14:textId="60F04E00" w:rsidR="004509B1" w:rsidRDefault="00714395" w:rsidP="004509B1">
      <w:pPr>
        <w:pStyle w:val="Heading1"/>
      </w:pPr>
      <w:r>
        <w:t>7</w:t>
      </w:r>
      <w:r w:rsidR="004509B1">
        <w:t xml:space="preserve">. </w:t>
      </w:r>
      <w:r>
        <w:t>Overall, h</w:t>
      </w:r>
      <w:r w:rsidR="004509B1">
        <w:t>ow would you evaluate your online learning experience during the current school year? [</w:t>
      </w:r>
      <w:proofErr w:type="spellStart"/>
      <w:r w:rsidR="004509B1">
        <w:t>EOL</w:t>
      </w:r>
      <w:r w:rsidR="00F80471">
        <w:t>overall</w:t>
      </w:r>
      <w:proofErr w:type="spellEnd"/>
      <w:r w:rsidR="004509B1">
        <w:t>]</w:t>
      </w:r>
    </w:p>
    <w:p w14:paraId="181F7F0D" w14:textId="797F1C07" w:rsidR="004509B1" w:rsidRDefault="004509B1" w:rsidP="004509B1">
      <w:pPr>
        <w:pStyle w:val="RESPONSE"/>
      </w:pPr>
      <w:r>
        <w:t xml:space="preserve">Response options: Poor=1, Fair=2, Good=3, Excellent=4 </w:t>
      </w:r>
    </w:p>
    <w:p w14:paraId="1C634137" w14:textId="77777777" w:rsidR="00714395" w:rsidRPr="00714395" w:rsidRDefault="00714395" w:rsidP="00714395">
      <w:pPr>
        <w:pStyle w:val="ITEM"/>
        <w:ind w:left="0" w:firstLine="0"/>
      </w:pPr>
    </w:p>
    <w:p w14:paraId="7179CEB3" w14:textId="4D269DED" w:rsidR="004509B1" w:rsidRDefault="00927E93" w:rsidP="00714395">
      <w:pPr>
        <w:pStyle w:val="Heading1"/>
        <w:rPr>
          <w:bCs/>
        </w:rPr>
      </w:pPr>
      <w:r>
        <w:t xml:space="preserve">8. </w:t>
      </w:r>
      <w:r w:rsidRPr="00927E93">
        <w:rPr>
          <w:bCs/>
        </w:rPr>
        <w:t xml:space="preserve">Please describe one thing about </w:t>
      </w:r>
      <w:r w:rsidRPr="00927E93">
        <w:rPr>
          <w:bCs/>
          <w:i/>
          <w:iCs/>
        </w:rPr>
        <w:t>online learning</w:t>
      </w:r>
      <w:r w:rsidRPr="00927E93">
        <w:rPr>
          <w:bCs/>
        </w:rPr>
        <w:t xml:space="preserve"> at your institution </w:t>
      </w:r>
      <w:r w:rsidRPr="00927E93">
        <w:rPr>
          <w:bCs/>
          <w:i/>
          <w:iCs/>
        </w:rPr>
        <w:t>that could be improved</w:t>
      </w:r>
      <w:r w:rsidRPr="00927E93">
        <w:rPr>
          <w:bCs/>
        </w:rPr>
        <w:t>. (</w:t>
      </w:r>
      <w:proofErr w:type="gramStart"/>
      <w:r w:rsidRPr="00927E93">
        <w:rPr>
          <w:bCs/>
        </w:rPr>
        <w:t>5,000 character</w:t>
      </w:r>
      <w:proofErr w:type="gramEnd"/>
      <w:r w:rsidRPr="00927E93">
        <w:rPr>
          <w:bCs/>
        </w:rPr>
        <w:t xml:space="preserve"> </w:t>
      </w:r>
      <w:r w:rsidR="00C80F91" w:rsidRPr="00927E93">
        <w:rPr>
          <w:bCs/>
        </w:rPr>
        <w:t>limit)</w:t>
      </w:r>
      <w:r w:rsidR="00C80F91">
        <w:rPr>
          <w:bCs/>
        </w:rPr>
        <w:t xml:space="preserve"> [</w:t>
      </w:r>
      <w:proofErr w:type="spellStart"/>
      <w:r w:rsidR="00F80471">
        <w:rPr>
          <w:bCs/>
        </w:rPr>
        <w:t>EOLimproved_txt</w:t>
      </w:r>
      <w:proofErr w:type="spellEnd"/>
      <w:r w:rsidR="00F80471">
        <w:rPr>
          <w:bCs/>
        </w:rPr>
        <w:t>]</w:t>
      </w:r>
    </w:p>
    <w:p w14:paraId="4C52FCA2" w14:textId="7190028F" w:rsidR="00927E93" w:rsidRDefault="00927E93" w:rsidP="00927E93">
      <w:pPr>
        <w:pStyle w:val="RESPONSE"/>
      </w:pPr>
      <w:r>
        <w:t>Response option: Text box</w:t>
      </w:r>
    </w:p>
    <w:p w14:paraId="0CF86BF8" w14:textId="4F209AED" w:rsidR="00927E93" w:rsidRPr="00C94434" w:rsidRDefault="00927E93" w:rsidP="00927E93">
      <w:pPr>
        <w:pStyle w:val="Note"/>
      </w:pPr>
      <w:r w:rsidRPr="00C94434">
        <w:t xml:space="preserve">Note: Responses to item </w:t>
      </w:r>
      <w:r>
        <w:t>8</w:t>
      </w:r>
      <w:r w:rsidRPr="00C94434">
        <w:t xml:space="preserve"> (</w:t>
      </w:r>
      <w:proofErr w:type="spellStart"/>
      <w:r>
        <w:t>EOL</w:t>
      </w:r>
      <w:r w:rsidR="00770C10" w:rsidRPr="00770C10">
        <w:t>improved</w:t>
      </w:r>
      <w:r w:rsidRPr="00C94434">
        <w:t>_txt</w:t>
      </w:r>
      <w:proofErr w:type="spellEnd"/>
      <w:r w:rsidRPr="00C94434">
        <w:t>) are provided in the SPSS data file and the "Student Comments" report.</w:t>
      </w:r>
      <w:r w:rsidR="00770C10">
        <w:br/>
      </w:r>
    </w:p>
    <w:p w14:paraId="1E04128C" w14:textId="716BD432" w:rsidR="00770C10" w:rsidRPr="00C80F91" w:rsidRDefault="00770C10" w:rsidP="00770C10">
      <w:pPr>
        <w:pStyle w:val="RECODEitem"/>
      </w:pPr>
      <w:r w:rsidRPr="00C80F91">
        <w:t xml:space="preserve">[DERIVED] Respondent wrote in a comment for </w:t>
      </w:r>
      <w:proofErr w:type="spellStart"/>
      <w:r w:rsidRPr="00C80F91">
        <w:rPr>
          <w:i/>
        </w:rPr>
        <w:t>EOLimproved</w:t>
      </w:r>
      <w:proofErr w:type="spellEnd"/>
      <w:r w:rsidRPr="00C80F91">
        <w:rPr>
          <w:i/>
        </w:rPr>
        <w:t xml:space="preserve"> _txt </w:t>
      </w:r>
      <w:r w:rsidRPr="00C80F91">
        <w:t>[</w:t>
      </w:r>
      <w:proofErr w:type="spellStart"/>
      <w:r w:rsidRPr="00C80F91">
        <w:t>EOLimprovedComment</w:t>
      </w:r>
      <w:proofErr w:type="spellEnd"/>
      <w:r w:rsidRPr="00C80F91">
        <w:t>]</w:t>
      </w:r>
    </w:p>
    <w:p w14:paraId="1D485483" w14:textId="77777777" w:rsidR="00770C10" w:rsidRPr="00C80F91" w:rsidRDefault="00770C10" w:rsidP="00770C10">
      <w:pPr>
        <w:pStyle w:val="RECODEitemvalues"/>
      </w:pPr>
      <w:r w:rsidRPr="00C80F91">
        <w:t>Values: Did not comment=0, Did leave comment=1</w:t>
      </w:r>
    </w:p>
    <w:p w14:paraId="3CBF2B99" w14:textId="18F41986" w:rsidR="00927E93" w:rsidRPr="00C80F91" w:rsidRDefault="00770C10" w:rsidP="00770C10">
      <w:pPr>
        <w:pStyle w:val="Note"/>
      </w:pPr>
      <w:r w:rsidRPr="00C80F91">
        <w:t>Note: Item found in the Student Comments data file</w:t>
      </w:r>
    </w:p>
    <w:p w14:paraId="752B8D9B" w14:textId="012A4EE0" w:rsidR="00927E93" w:rsidRDefault="00770C10" w:rsidP="00927E93">
      <w:r w:rsidRPr="00C80F91">
        <w:br/>
      </w:r>
      <w:r>
        <w:br/>
      </w:r>
    </w:p>
    <w:p w14:paraId="2D08AA30" w14:textId="052E6D3E" w:rsidR="00927E93" w:rsidRDefault="00927E93" w:rsidP="00927E93">
      <w:pPr>
        <w:pStyle w:val="Heading1"/>
      </w:pPr>
      <w:r>
        <w:lastRenderedPageBreak/>
        <w:t xml:space="preserve">9. </w:t>
      </w:r>
      <w:r w:rsidRPr="00927E93">
        <w:t xml:space="preserve">Please describe one thing about </w:t>
      </w:r>
      <w:r w:rsidRPr="000A3173">
        <w:rPr>
          <w:i/>
          <w:iCs/>
        </w:rPr>
        <w:t>online learning</w:t>
      </w:r>
      <w:r w:rsidRPr="00927E93">
        <w:t xml:space="preserve"> at your institution </w:t>
      </w:r>
      <w:r w:rsidRPr="000A3173">
        <w:rPr>
          <w:i/>
          <w:iCs/>
        </w:rPr>
        <w:t>that should not be changed</w:t>
      </w:r>
      <w:r w:rsidRPr="00927E93">
        <w:t>. (</w:t>
      </w:r>
      <w:proofErr w:type="gramStart"/>
      <w:r w:rsidRPr="00927E93">
        <w:t>5,000 character</w:t>
      </w:r>
      <w:proofErr w:type="gramEnd"/>
      <w:r w:rsidRPr="00927E93">
        <w:t xml:space="preserve"> limit)</w:t>
      </w:r>
      <w:r w:rsidR="00F80471">
        <w:t xml:space="preserve"> [</w:t>
      </w:r>
      <w:proofErr w:type="spellStart"/>
      <w:r w:rsidR="00F80471">
        <w:t>EOLnochange_txt</w:t>
      </w:r>
      <w:proofErr w:type="spellEnd"/>
      <w:r w:rsidR="00F80471">
        <w:t>]</w:t>
      </w:r>
    </w:p>
    <w:p w14:paraId="1CA9B6AE" w14:textId="0C0E2AE0" w:rsidR="00927E93" w:rsidRDefault="00927E93" w:rsidP="00927E93">
      <w:pPr>
        <w:pStyle w:val="RESPONSE"/>
      </w:pPr>
      <w:r>
        <w:t>Response option: Text box</w:t>
      </w:r>
    </w:p>
    <w:p w14:paraId="1B746806" w14:textId="30E44EBE" w:rsidR="00927E93" w:rsidRPr="00C94434" w:rsidRDefault="00927E93" w:rsidP="00927E93">
      <w:pPr>
        <w:pStyle w:val="Note"/>
      </w:pPr>
      <w:r w:rsidRPr="00C94434">
        <w:t xml:space="preserve">Note: Responses to item </w:t>
      </w:r>
      <w:r>
        <w:t>9</w:t>
      </w:r>
      <w:r w:rsidRPr="00C94434">
        <w:t xml:space="preserve"> (</w:t>
      </w:r>
      <w:proofErr w:type="spellStart"/>
      <w:r>
        <w:t>EOL</w:t>
      </w:r>
      <w:r w:rsidR="00770C10" w:rsidRPr="00770C10">
        <w:t>nochange</w:t>
      </w:r>
      <w:r w:rsidRPr="00C94434">
        <w:t>_txt</w:t>
      </w:r>
      <w:proofErr w:type="spellEnd"/>
      <w:r w:rsidRPr="00C94434">
        <w:t>) are provided in the SPSS data file and the "Student Comments" report.</w:t>
      </w:r>
      <w:r w:rsidR="00770C10">
        <w:br/>
      </w:r>
    </w:p>
    <w:p w14:paraId="6783F355" w14:textId="0722315C" w:rsidR="00770C10" w:rsidRPr="00C80F91" w:rsidRDefault="00770C10" w:rsidP="00770C10">
      <w:pPr>
        <w:pStyle w:val="RECODEitem"/>
      </w:pPr>
      <w:r w:rsidRPr="00C80F91">
        <w:t xml:space="preserve">[DERIVED] Respondent wrote in a comment for </w:t>
      </w:r>
      <w:proofErr w:type="spellStart"/>
      <w:r w:rsidRPr="00C80F91">
        <w:rPr>
          <w:i/>
        </w:rPr>
        <w:t>EOLnochange</w:t>
      </w:r>
      <w:proofErr w:type="spellEnd"/>
      <w:r w:rsidRPr="00C80F91">
        <w:rPr>
          <w:i/>
        </w:rPr>
        <w:t xml:space="preserve"> _txt </w:t>
      </w:r>
      <w:r w:rsidRPr="00C80F91">
        <w:t>[</w:t>
      </w:r>
      <w:proofErr w:type="spellStart"/>
      <w:r w:rsidRPr="00C80F91">
        <w:t>EOLnochangeComment</w:t>
      </w:r>
      <w:proofErr w:type="spellEnd"/>
      <w:r w:rsidRPr="00C80F91">
        <w:t>]</w:t>
      </w:r>
    </w:p>
    <w:p w14:paraId="4C1AF2EC" w14:textId="77777777" w:rsidR="00770C10" w:rsidRPr="00C80F91" w:rsidRDefault="00770C10" w:rsidP="00770C10">
      <w:pPr>
        <w:pStyle w:val="RECODEitemvalues"/>
      </w:pPr>
      <w:r w:rsidRPr="00C80F91">
        <w:t>Values: Did not comment=0, Did leave comment=1</w:t>
      </w:r>
    </w:p>
    <w:p w14:paraId="40E628EB" w14:textId="77777777" w:rsidR="00770C10" w:rsidRPr="00C80F91" w:rsidRDefault="00770C10" w:rsidP="00770C10">
      <w:pPr>
        <w:pStyle w:val="Note"/>
      </w:pPr>
      <w:r w:rsidRPr="00C80F91">
        <w:t>Note: Item found in the Student Comments data file</w:t>
      </w:r>
    </w:p>
    <w:p w14:paraId="168F8881" w14:textId="77777777" w:rsidR="00927E93" w:rsidRPr="00927E93" w:rsidRDefault="00927E93" w:rsidP="00927E93">
      <w:pPr>
        <w:pStyle w:val="ITEM"/>
      </w:pPr>
    </w:p>
    <w:sectPr w:rsidR="00927E93" w:rsidRPr="00927E93" w:rsidSect="000E58A3">
      <w:type w:val="continuous"/>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9D90B" w14:textId="77777777" w:rsidR="007E6CB5" w:rsidRDefault="007E6CB5" w:rsidP="00BB2758">
      <w:r>
        <w:separator/>
      </w:r>
    </w:p>
  </w:endnote>
  <w:endnote w:type="continuationSeparator" w:id="0">
    <w:p w14:paraId="628339C7" w14:textId="77777777" w:rsidR="007E6CB5" w:rsidRDefault="007E6CB5" w:rsidP="00BB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179F" w14:textId="095BC0D3" w:rsidR="00D82110" w:rsidRPr="00132282" w:rsidRDefault="00D82110" w:rsidP="00132282">
    <w:pPr>
      <w:pStyle w:val="Footer"/>
      <w:tabs>
        <w:tab w:val="clear" w:pos="4680"/>
        <w:tab w:val="clear" w:pos="9360"/>
        <w:tab w:val="right" w:pos="10080"/>
      </w:tabs>
      <w:rPr>
        <w:sz w:val="18"/>
        <w:szCs w:val="18"/>
      </w:rPr>
    </w:pPr>
    <w:r w:rsidRPr="00132282">
      <w:rPr>
        <w:sz w:val="18"/>
        <w:szCs w:val="18"/>
      </w:rPr>
      <w:t>Copyright © 20</w:t>
    </w:r>
    <w:r w:rsidR="00465606">
      <w:rPr>
        <w:sz w:val="18"/>
        <w:szCs w:val="18"/>
      </w:rPr>
      <w:t>2</w:t>
    </w:r>
    <w:r w:rsidR="008A5971">
      <w:rPr>
        <w:sz w:val="18"/>
        <w:szCs w:val="18"/>
      </w:rPr>
      <w:t>5</w:t>
    </w:r>
    <w:r w:rsidR="00691B55">
      <w:rPr>
        <w:sz w:val="18"/>
        <w:szCs w:val="18"/>
      </w:rPr>
      <w:t xml:space="preserve"> Trustees of Indiana University</w:t>
    </w:r>
    <w:r w:rsidR="003D3547">
      <w:rPr>
        <w:sz w:val="18"/>
        <w:szCs w:val="18"/>
      </w:rPr>
      <w:ptab w:relativeTo="margin" w:alignment="right" w:leader="none"/>
    </w:r>
    <w:r w:rsidR="00691B55">
      <w:rPr>
        <w:sz w:val="18"/>
        <w:szCs w:val="18"/>
      </w:rPr>
      <w:t>NSSE 202</w:t>
    </w:r>
    <w:r w:rsidR="008A5971">
      <w:rPr>
        <w:sz w:val="18"/>
        <w:szCs w:val="18"/>
      </w:rPr>
      <w:t>5</w:t>
    </w:r>
    <w:r w:rsidR="00691B55">
      <w:rPr>
        <w:sz w:val="18"/>
        <w:szCs w:val="18"/>
      </w:rPr>
      <w:t xml:space="preserve"> </w:t>
    </w:r>
    <w:r w:rsidR="003D3547">
      <w:rPr>
        <w:sz w:val="18"/>
        <w:szCs w:val="18"/>
      </w:rPr>
      <w:t xml:space="preserve">Experiences with Online Learning Module Data </w:t>
    </w:r>
    <w:r w:rsidR="000E58A3">
      <w:rPr>
        <w:sz w:val="18"/>
        <w:szCs w:val="18"/>
      </w:rPr>
      <w:t xml:space="preserve">Codebook </w:t>
    </w:r>
    <w:r w:rsidR="000E58A3">
      <w:rPr>
        <w:sz w:val="18"/>
        <w:szCs w:val="18"/>
      </w:rPr>
      <w:sym w:font="Symbol" w:char="F0B7"/>
    </w:r>
    <w:r w:rsidR="000E58A3">
      <w:rPr>
        <w:sz w:val="18"/>
        <w:szCs w:val="18"/>
      </w:rPr>
      <w:t xml:space="preserve"> </w:t>
    </w:r>
    <w:r w:rsidR="000E58A3">
      <w:rPr>
        <w:sz w:val="18"/>
        <w:szCs w:val="18"/>
      </w:rPr>
      <w:fldChar w:fldCharType="begin"/>
    </w:r>
    <w:r w:rsidR="000E58A3">
      <w:rPr>
        <w:sz w:val="18"/>
        <w:szCs w:val="18"/>
      </w:rPr>
      <w:instrText xml:space="preserve"> PAGE  \* MERGEFORMAT </w:instrText>
    </w:r>
    <w:r w:rsidR="000E58A3">
      <w:rPr>
        <w:sz w:val="18"/>
        <w:szCs w:val="18"/>
      </w:rPr>
      <w:fldChar w:fldCharType="separate"/>
    </w:r>
    <w:r w:rsidR="000E58A3">
      <w:rPr>
        <w:sz w:val="18"/>
        <w:szCs w:val="18"/>
      </w:rPr>
      <w:t>2</w:t>
    </w:r>
    <w:r w:rsidR="000E58A3">
      <w:rPr>
        <w:sz w:val="18"/>
        <w:szCs w:val="18"/>
      </w:rPr>
      <w:fldChar w:fldCharType="end"/>
    </w:r>
  </w:p>
  <w:p w14:paraId="0BD4FB86" w14:textId="365EC6A3" w:rsidR="00D82110" w:rsidRPr="00132282" w:rsidRDefault="00D82110" w:rsidP="00BB2758">
    <w:pPr>
      <w:pStyle w:val="Footer"/>
      <w:rPr>
        <w:sz w:val="18"/>
        <w:szCs w:val="18"/>
      </w:rPr>
    </w:pPr>
    <w:r w:rsidRPr="00132282">
      <w:rPr>
        <w:sz w:val="18"/>
        <w:szCs w:val="18"/>
      </w:rPr>
      <w:t>Use of this survey without permission is prohibited.</w:t>
    </w:r>
    <w:r w:rsidR="003D3547">
      <w:rPr>
        <w:sz w:val="18"/>
        <w:szCs w:val="18"/>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C0A7" w14:textId="16CD8AA1" w:rsidR="00D82110" w:rsidRPr="009C20E6" w:rsidRDefault="00D82110" w:rsidP="009C20E6">
    <w:pPr>
      <w:pStyle w:val="Footer"/>
      <w:tabs>
        <w:tab w:val="clear" w:pos="4680"/>
        <w:tab w:val="clear" w:pos="9360"/>
        <w:tab w:val="right" w:pos="10080"/>
      </w:tabs>
      <w:rPr>
        <w:sz w:val="18"/>
        <w:szCs w:val="18"/>
      </w:rPr>
    </w:pPr>
    <w:r w:rsidRPr="009C20E6">
      <w:rPr>
        <w:sz w:val="18"/>
        <w:szCs w:val="18"/>
      </w:rPr>
      <w:t>Copyright © 20</w:t>
    </w:r>
    <w:r w:rsidR="00770C10">
      <w:rPr>
        <w:sz w:val="18"/>
        <w:szCs w:val="18"/>
      </w:rPr>
      <w:t>2</w:t>
    </w:r>
    <w:r w:rsidR="008A5971">
      <w:rPr>
        <w:sz w:val="18"/>
        <w:szCs w:val="18"/>
      </w:rPr>
      <w:t>5</w:t>
    </w:r>
    <w:r w:rsidRPr="009C20E6">
      <w:rPr>
        <w:sz w:val="18"/>
        <w:szCs w:val="18"/>
      </w:rPr>
      <w:t xml:space="preserve"> Trustees of Indiana University</w:t>
    </w:r>
    <w:r w:rsidRPr="009C20E6">
      <w:rPr>
        <w:sz w:val="18"/>
        <w:szCs w:val="18"/>
      </w:rPr>
      <w:tab/>
    </w:r>
    <w:r w:rsidR="00F516F5">
      <w:rPr>
        <w:sz w:val="18"/>
        <w:szCs w:val="18"/>
      </w:rPr>
      <w:t xml:space="preserve">           </w:t>
    </w:r>
    <w:r w:rsidR="00E96D88">
      <w:rPr>
        <w:sz w:val="18"/>
        <w:szCs w:val="18"/>
      </w:rPr>
      <w:t xml:space="preserve">NSSE 2025 Experiences with Online Learning Module Data Codebook </w:t>
    </w:r>
    <w:r w:rsidR="00E96D88">
      <w:rPr>
        <w:sz w:val="18"/>
        <w:szCs w:val="18"/>
      </w:rPr>
      <w:sym w:font="Symbol" w:char="F0B7"/>
    </w:r>
    <w:r w:rsidR="00E96D88">
      <w:rPr>
        <w:sz w:val="18"/>
        <w:szCs w:val="18"/>
      </w:rPr>
      <w:t xml:space="preserve"> 3</w:t>
    </w:r>
  </w:p>
  <w:p w14:paraId="2777C755" w14:textId="0D53F5C0" w:rsidR="00D82110" w:rsidRPr="009C20E6" w:rsidRDefault="00D82110" w:rsidP="00BB2758">
    <w:pPr>
      <w:pStyle w:val="Footer"/>
      <w:rPr>
        <w:sz w:val="18"/>
        <w:szCs w:val="18"/>
      </w:rPr>
    </w:pPr>
    <w:r w:rsidRPr="009C20E6">
      <w:rPr>
        <w:sz w:val="18"/>
        <w:szCs w:val="18"/>
      </w:rPr>
      <w:t>Use of this survey without permission is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DCEC" w14:textId="3CC2828A" w:rsidR="00D82110" w:rsidRPr="006A17BB" w:rsidRDefault="00D82110" w:rsidP="00132282">
    <w:pPr>
      <w:pStyle w:val="Footer"/>
      <w:tabs>
        <w:tab w:val="clear" w:pos="4680"/>
        <w:tab w:val="clear" w:pos="9360"/>
        <w:tab w:val="right" w:pos="10080"/>
      </w:tabs>
      <w:rPr>
        <w:sz w:val="18"/>
        <w:szCs w:val="18"/>
      </w:rPr>
    </w:pPr>
    <w:r w:rsidRPr="006A17BB">
      <w:rPr>
        <w:sz w:val="18"/>
        <w:szCs w:val="18"/>
      </w:rPr>
      <w:t>Copyright © 20</w:t>
    </w:r>
    <w:r w:rsidR="00465606">
      <w:rPr>
        <w:sz w:val="18"/>
        <w:szCs w:val="18"/>
      </w:rPr>
      <w:t>2</w:t>
    </w:r>
    <w:r w:rsidR="008A5971">
      <w:rPr>
        <w:sz w:val="18"/>
        <w:szCs w:val="18"/>
      </w:rPr>
      <w:t>5</w:t>
    </w:r>
    <w:r w:rsidRPr="006A17BB">
      <w:rPr>
        <w:sz w:val="18"/>
        <w:szCs w:val="18"/>
      </w:rPr>
      <w:t xml:space="preserve"> Trustees of Indiana </w:t>
    </w:r>
    <w:r w:rsidR="00200753">
      <w:rPr>
        <w:sz w:val="18"/>
        <w:szCs w:val="18"/>
      </w:rPr>
      <w:t>University</w:t>
    </w:r>
    <w:r w:rsidR="00200753">
      <w:rPr>
        <w:sz w:val="18"/>
        <w:szCs w:val="18"/>
      </w:rPr>
      <w:ptab w:relativeTo="margin" w:alignment="right" w:leader="none"/>
    </w:r>
    <w:r w:rsidR="00200753">
      <w:rPr>
        <w:sz w:val="18"/>
        <w:szCs w:val="18"/>
      </w:rPr>
      <w:t xml:space="preserve">NSSE 2025 Experiences with Online Learning Module Data Codebook </w:t>
    </w:r>
    <w:r w:rsidR="00200753">
      <w:rPr>
        <w:sz w:val="18"/>
        <w:szCs w:val="18"/>
      </w:rPr>
      <w:sym w:font="Symbol" w:char="F0B7"/>
    </w:r>
    <w:r w:rsidR="00200753">
      <w:rPr>
        <w:sz w:val="18"/>
        <w:szCs w:val="18"/>
      </w:rPr>
      <w:t xml:space="preserve"> </w:t>
    </w:r>
    <w:r w:rsidR="00200753">
      <w:rPr>
        <w:sz w:val="18"/>
        <w:szCs w:val="18"/>
      </w:rPr>
      <w:fldChar w:fldCharType="begin"/>
    </w:r>
    <w:r w:rsidR="00200753">
      <w:rPr>
        <w:sz w:val="18"/>
        <w:szCs w:val="18"/>
      </w:rPr>
      <w:instrText xml:space="preserve"> PAGE  \* MERGEFORMAT </w:instrText>
    </w:r>
    <w:r w:rsidR="00200753">
      <w:rPr>
        <w:sz w:val="18"/>
        <w:szCs w:val="18"/>
      </w:rPr>
      <w:fldChar w:fldCharType="separate"/>
    </w:r>
    <w:r w:rsidR="00200753">
      <w:rPr>
        <w:sz w:val="18"/>
        <w:szCs w:val="18"/>
      </w:rPr>
      <w:t>2</w:t>
    </w:r>
    <w:r w:rsidR="00200753">
      <w:rPr>
        <w:sz w:val="18"/>
        <w:szCs w:val="18"/>
      </w:rPr>
      <w:fldChar w:fldCharType="end"/>
    </w:r>
  </w:p>
  <w:p w14:paraId="6E409216" w14:textId="22A5C62A" w:rsidR="00D82110" w:rsidRDefault="00D82110" w:rsidP="006A17BB">
    <w:pPr>
      <w:pStyle w:val="Footer"/>
      <w:tabs>
        <w:tab w:val="clear" w:pos="9360"/>
        <w:tab w:val="right" w:pos="10080"/>
      </w:tabs>
    </w:pPr>
    <w:r w:rsidRPr="006A17BB">
      <w:rPr>
        <w:sz w:val="18"/>
        <w:szCs w:val="18"/>
      </w:rPr>
      <w:t>Use of this survey without permission is prohibited.</w:t>
    </w:r>
  </w:p>
  <w:p w14:paraId="4F6D7278" w14:textId="00EF0FDF" w:rsidR="00D82110" w:rsidRDefault="00D82110" w:rsidP="00BB2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31A2A" w14:textId="77777777" w:rsidR="007E6CB5" w:rsidRDefault="007E6CB5" w:rsidP="00BB2758">
      <w:r>
        <w:separator/>
      </w:r>
    </w:p>
  </w:footnote>
  <w:footnote w:type="continuationSeparator" w:id="0">
    <w:p w14:paraId="4FB4D354" w14:textId="77777777" w:rsidR="007E6CB5" w:rsidRDefault="007E6CB5" w:rsidP="00BB2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390B" w14:textId="570E7491" w:rsidR="00D82110" w:rsidRPr="007F1D96" w:rsidRDefault="00D82110" w:rsidP="007F1D96">
    <w:pPr>
      <w:pStyle w:val="Header"/>
      <w:tabs>
        <w:tab w:val="clear" w:pos="4680"/>
        <w:tab w:val="clear" w:pos="9360"/>
        <w:tab w:val="left" w:pos="3600"/>
        <w:tab w:val="right" w:pos="10757"/>
      </w:tabs>
      <w:rPr>
        <w:sz w:val="21"/>
        <w:szCs w:val="1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D1B"/>
    <w:multiLevelType w:val="hybridMultilevel"/>
    <w:tmpl w:val="85103DCC"/>
    <w:lvl w:ilvl="0" w:tplc="04090001">
      <w:start w:val="1"/>
      <w:numFmt w:val="bullet"/>
      <w:lvlText w:val=""/>
      <w:lvlJc w:val="left"/>
      <w:pPr>
        <w:ind w:left="1167" w:hanging="360"/>
      </w:pPr>
      <w:rPr>
        <w:rFonts w:ascii="Symbol" w:hAnsi="Symbol" w:hint="default"/>
      </w:rPr>
    </w:lvl>
    <w:lvl w:ilvl="1" w:tplc="04090003" w:tentative="1">
      <w:start w:val="1"/>
      <w:numFmt w:val="bullet"/>
      <w:lvlText w:val="o"/>
      <w:lvlJc w:val="left"/>
      <w:pPr>
        <w:ind w:left="1887" w:hanging="360"/>
      </w:pPr>
      <w:rPr>
        <w:rFonts w:ascii="Courier New" w:hAnsi="Courier New" w:cs="Courier New" w:hint="default"/>
      </w:rPr>
    </w:lvl>
    <w:lvl w:ilvl="2" w:tplc="04090005" w:tentative="1">
      <w:start w:val="1"/>
      <w:numFmt w:val="bullet"/>
      <w:lvlText w:val=""/>
      <w:lvlJc w:val="left"/>
      <w:pPr>
        <w:ind w:left="2607" w:hanging="360"/>
      </w:pPr>
      <w:rPr>
        <w:rFonts w:ascii="Wingdings" w:hAnsi="Wingdings" w:hint="default"/>
      </w:rPr>
    </w:lvl>
    <w:lvl w:ilvl="3" w:tplc="04090001" w:tentative="1">
      <w:start w:val="1"/>
      <w:numFmt w:val="bullet"/>
      <w:lvlText w:val=""/>
      <w:lvlJc w:val="left"/>
      <w:pPr>
        <w:ind w:left="3327" w:hanging="360"/>
      </w:pPr>
      <w:rPr>
        <w:rFonts w:ascii="Symbol" w:hAnsi="Symbol" w:hint="default"/>
      </w:rPr>
    </w:lvl>
    <w:lvl w:ilvl="4" w:tplc="04090003" w:tentative="1">
      <w:start w:val="1"/>
      <w:numFmt w:val="bullet"/>
      <w:lvlText w:val="o"/>
      <w:lvlJc w:val="left"/>
      <w:pPr>
        <w:ind w:left="4047" w:hanging="360"/>
      </w:pPr>
      <w:rPr>
        <w:rFonts w:ascii="Courier New" w:hAnsi="Courier New" w:cs="Courier New" w:hint="default"/>
      </w:rPr>
    </w:lvl>
    <w:lvl w:ilvl="5" w:tplc="04090005" w:tentative="1">
      <w:start w:val="1"/>
      <w:numFmt w:val="bullet"/>
      <w:lvlText w:val=""/>
      <w:lvlJc w:val="left"/>
      <w:pPr>
        <w:ind w:left="4767" w:hanging="360"/>
      </w:pPr>
      <w:rPr>
        <w:rFonts w:ascii="Wingdings" w:hAnsi="Wingdings" w:hint="default"/>
      </w:rPr>
    </w:lvl>
    <w:lvl w:ilvl="6" w:tplc="04090001" w:tentative="1">
      <w:start w:val="1"/>
      <w:numFmt w:val="bullet"/>
      <w:lvlText w:val=""/>
      <w:lvlJc w:val="left"/>
      <w:pPr>
        <w:ind w:left="5487" w:hanging="360"/>
      </w:pPr>
      <w:rPr>
        <w:rFonts w:ascii="Symbol" w:hAnsi="Symbol" w:hint="default"/>
      </w:rPr>
    </w:lvl>
    <w:lvl w:ilvl="7" w:tplc="04090003" w:tentative="1">
      <w:start w:val="1"/>
      <w:numFmt w:val="bullet"/>
      <w:lvlText w:val="o"/>
      <w:lvlJc w:val="left"/>
      <w:pPr>
        <w:ind w:left="6207" w:hanging="360"/>
      </w:pPr>
      <w:rPr>
        <w:rFonts w:ascii="Courier New" w:hAnsi="Courier New" w:cs="Courier New" w:hint="default"/>
      </w:rPr>
    </w:lvl>
    <w:lvl w:ilvl="8" w:tplc="04090005" w:tentative="1">
      <w:start w:val="1"/>
      <w:numFmt w:val="bullet"/>
      <w:lvlText w:val=""/>
      <w:lvlJc w:val="left"/>
      <w:pPr>
        <w:ind w:left="6927" w:hanging="360"/>
      </w:pPr>
      <w:rPr>
        <w:rFonts w:ascii="Wingdings" w:hAnsi="Wingdings" w:hint="default"/>
      </w:rPr>
    </w:lvl>
  </w:abstractNum>
  <w:abstractNum w:abstractNumId="1" w15:restartNumberingAfterBreak="0">
    <w:nsid w:val="058D22A6"/>
    <w:multiLevelType w:val="hybridMultilevel"/>
    <w:tmpl w:val="6F1CF14E"/>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08281777"/>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0BB12452"/>
    <w:multiLevelType w:val="hybridMultilevel"/>
    <w:tmpl w:val="52BC5374"/>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0EE17A2C"/>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12CA73F6"/>
    <w:multiLevelType w:val="hybridMultilevel"/>
    <w:tmpl w:val="09C2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00F11"/>
    <w:multiLevelType w:val="hybridMultilevel"/>
    <w:tmpl w:val="F3443600"/>
    <w:lvl w:ilvl="0" w:tplc="04090019">
      <w:start w:val="1"/>
      <w:numFmt w:val="lowerLetter"/>
      <w:lvlText w:val="%1."/>
      <w:lvlJc w:val="left"/>
      <w:pPr>
        <w:ind w:left="990" w:hanging="360"/>
      </w:pPr>
      <w:rPr>
        <w:rFonts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966223C"/>
    <w:multiLevelType w:val="hybridMultilevel"/>
    <w:tmpl w:val="E9CE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5234A"/>
    <w:multiLevelType w:val="hybridMultilevel"/>
    <w:tmpl w:val="1DEC2EEA"/>
    <w:lvl w:ilvl="0" w:tplc="04090013">
      <w:start w:val="1"/>
      <w:numFmt w:val="upperRoman"/>
      <w:lvlText w:val="%1."/>
      <w:lvlJc w:val="righ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2687001"/>
    <w:multiLevelType w:val="hybridMultilevel"/>
    <w:tmpl w:val="95427120"/>
    <w:lvl w:ilvl="0" w:tplc="29561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770934"/>
    <w:multiLevelType w:val="hybridMultilevel"/>
    <w:tmpl w:val="87CAF00A"/>
    <w:lvl w:ilvl="0" w:tplc="DB2A7F6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9D1580D"/>
    <w:multiLevelType w:val="hybridMultilevel"/>
    <w:tmpl w:val="73E6AC8C"/>
    <w:lvl w:ilvl="0" w:tplc="E7BE1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AF4DBD"/>
    <w:multiLevelType w:val="hybridMultilevel"/>
    <w:tmpl w:val="9C16A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152B04"/>
    <w:multiLevelType w:val="hybridMultilevel"/>
    <w:tmpl w:val="C4C2D2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02E30E0"/>
    <w:multiLevelType w:val="hybridMultilevel"/>
    <w:tmpl w:val="A2CE55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035595F"/>
    <w:multiLevelType w:val="hybridMultilevel"/>
    <w:tmpl w:val="C88E987A"/>
    <w:lvl w:ilvl="0" w:tplc="526A1B82">
      <w:start w:val="1"/>
      <w:numFmt w:val="bullet"/>
      <w:lvlText w:val=""/>
      <w:lvlJc w:val="left"/>
      <w:pPr>
        <w:ind w:left="432" w:firstLine="374"/>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6" w15:restartNumberingAfterBreak="0">
    <w:nsid w:val="50481C71"/>
    <w:multiLevelType w:val="hybridMultilevel"/>
    <w:tmpl w:val="920E91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50C6137F"/>
    <w:multiLevelType w:val="hybridMultilevel"/>
    <w:tmpl w:val="6A3E674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54D13079"/>
    <w:multiLevelType w:val="hybridMultilevel"/>
    <w:tmpl w:val="255E0F96"/>
    <w:lvl w:ilvl="0" w:tplc="D6B4791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5B16171D"/>
    <w:multiLevelType w:val="hybridMultilevel"/>
    <w:tmpl w:val="B5260C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5B71510E"/>
    <w:multiLevelType w:val="hybridMultilevel"/>
    <w:tmpl w:val="B312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3D48B1"/>
    <w:multiLevelType w:val="hybridMultilevel"/>
    <w:tmpl w:val="C8449738"/>
    <w:lvl w:ilvl="0" w:tplc="04090015">
      <w:start w:val="1"/>
      <w:numFmt w:val="upp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E8A1939"/>
    <w:multiLevelType w:val="hybridMultilevel"/>
    <w:tmpl w:val="7B3C29D2"/>
    <w:lvl w:ilvl="0" w:tplc="96AA9750">
      <w:start w:val="4"/>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61D20AC0"/>
    <w:multiLevelType w:val="hybridMultilevel"/>
    <w:tmpl w:val="4F46BB2C"/>
    <w:lvl w:ilvl="0" w:tplc="968CF57C">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4" w15:restartNumberingAfterBreak="0">
    <w:nsid w:val="62442380"/>
    <w:multiLevelType w:val="hybridMultilevel"/>
    <w:tmpl w:val="2D4629DA"/>
    <w:lvl w:ilvl="0" w:tplc="D3889FAE">
      <w:start w:val="4"/>
      <w:numFmt w:val="bullet"/>
      <w:lvlText w:val="-"/>
      <w:lvlJc w:val="left"/>
      <w:pPr>
        <w:ind w:left="990" w:hanging="360"/>
      </w:pPr>
      <w:rPr>
        <w:rFonts w:ascii="Calibri" w:eastAsiaTheme="minorHAns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65B4040B"/>
    <w:multiLevelType w:val="hybridMultilevel"/>
    <w:tmpl w:val="576419B2"/>
    <w:lvl w:ilvl="0" w:tplc="D3889FAE">
      <w:start w:val="4"/>
      <w:numFmt w:val="bullet"/>
      <w:lvlText w:val="-"/>
      <w:lvlJc w:val="left"/>
      <w:pPr>
        <w:ind w:left="936" w:hanging="360"/>
      </w:pPr>
      <w:rPr>
        <w:rFonts w:ascii="Calibri" w:eastAsiaTheme="minorHAnsi" w:hAnsi="Calibri" w:cs="Calibr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6" w15:restartNumberingAfterBreak="0">
    <w:nsid w:val="68C34483"/>
    <w:multiLevelType w:val="hybridMultilevel"/>
    <w:tmpl w:val="86060394"/>
    <w:lvl w:ilvl="0" w:tplc="B0B215F4">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7" w15:restartNumberingAfterBreak="0">
    <w:nsid w:val="691B0881"/>
    <w:multiLevelType w:val="hybridMultilevel"/>
    <w:tmpl w:val="D1487608"/>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6E1B5171"/>
    <w:multiLevelType w:val="hybridMultilevel"/>
    <w:tmpl w:val="2D9AE17C"/>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714B2399"/>
    <w:multiLevelType w:val="hybridMultilevel"/>
    <w:tmpl w:val="028298EA"/>
    <w:lvl w:ilvl="0" w:tplc="CCE291AA">
      <w:start w:val="1"/>
      <w:numFmt w:val="bullet"/>
      <w:pStyle w:val="RESPONSE-SelectAll"/>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4C02B35"/>
    <w:multiLevelType w:val="hybridMultilevel"/>
    <w:tmpl w:val="B95220CC"/>
    <w:lvl w:ilvl="0" w:tplc="04090001">
      <w:start w:val="1"/>
      <w:numFmt w:val="bullet"/>
      <w:lvlText w:val=""/>
      <w:lvlJc w:val="left"/>
      <w:pPr>
        <w:ind w:left="990" w:hanging="360"/>
      </w:pPr>
      <w:rPr>
        <w:rFonts w:ascii="Symbol" w:hAnsi="Symbol"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7B5C414E"/>
    <w:multiLevelType w:val="hybridMultilevel"/>
    <w:tmpl w:val="1BEA4806"/>
    <w:lvl w:ilvl="0" w:tplc="7AF0E2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84577">
    <w:abstractNumId w:val="23"/>
  </w:num>
  <w:num w:numId="2" w16cid:durableId="1744182113">
    <w:abstractNumId w:val="15"/>
  </w:num>
  <w:num w:numId="3" w16cid:durableId="1249272311">
    <w:abstractNumId w:val="24"/>
  </w:num>
  <w:num w:numId="4" w16cid:durableId="476384476">
    <w:abstractNumId w:val="4"/>
  </w:num>
  <w:num w:numId="5" w16cid:durableId="1210336516">
    <w:abstractNumId w:val="1"/>
  </w:num>
  <w:num w:numId="6" w16cid:durableId="1721904951">
    <w:abstractNumId w:val="25"/>
  </w:num>
  <w:num w:numId="7" w16cid:durableId="574701804">
    <w:abstractNumId w:val="2"/>
  </w:num>
  <w:num w:numId="8" w16cid:durableId="1738821614">
    <w:abstractNumId w:val="6"/>
  </w:num>
  <w:num w:numId="9" w16cid:durableId="1160661193">
    <w:abstractNumId w:val="20"/>
  </w:num>
  <w:num w:numId="10" w16cid:durableId="891190938">
    <w:abstractNumId w:val="7"/>
  </w:num>
  <w:num w:numId="11" w16cid:durableId="1830125550">
    <w:abstractNumId w:val="30"/>
  </w:num>
  <w:num w:numId="12" w16cid:durableId="1742872362">
    <w:abstractNumId w:val="16"/>
  </w:num>
  <w:num w:numId="13" w16cid:durableId="351806273">
    <w:abstractNumId w:val="10"/>
  </w:num>
  <w:num w:numId="14" w16cid:durableId="1124989">
    <w:abstractNumId w:val="13"/>
  </w:num>
  <w:num w:numId="15" w16cid:durableId="660810202">
    <w:abstractNumId w:val="26"/>
  </w:num>
  <w:num w:numId="16" w16cid:durableId="799880809">
    <w:abstractNumId w:val="3"/>
  </w:num>
  <w:num w:numId="17" w16cid:durableId="1687632319">
    <w:abstractNumId w:val="0"/>
  </w:num>
  <w:num w:numId="18" w16cid:durableId="336277344">
    <w:abstractNumId w:val="27"/>
  </w:num>
  <w:num w:numId="19" w16cid:durableId="303581795">
    <w:abstractNumId w:val="19"/>
  </w:num>
  <w:num w:numId="20" w16cid:durableId="1492797378">
    <w:abstractNumId w:val="28"/>
  </w:num>
  <w:num w:numId="21" w16cid:durableId="6366470">
    <w:abstractNumId w:val="17"/>
  </w:num>
  <w:num w:numId="22" w16cid:durableId="1976908113">
    <w:abstractNumId w:val="18"/>
  </w:num>
  <w:num w:numId="23" w16cid:durableId="1608463907">
    <w:abstractNumId w:val="29"/>
  </w:num>
  <w:num w:numId="24" w16cid:durableId="557202372">
    <w:abstractNumId w:val="14"/>
  </w:num>
  <w:num w:numId="25" w16cid:durableId="1683051915">
    <w:abstractNumId w:val="8"/>
  </w:num>
  <w:num w:numId="26" w16cid:durableId="2091345858">
    <w:abstractNumId w:val="21"/>
  </w:num>
  <w:num w:numId="27" w16cid:durableId="1623656445">
    <w:abstractNumId w:val="9"/>
  </w:num>
  <w:num w:numId="28" w16cid:durableId="1466312447">
    <w:abstractNumId w:val="31"/>
  </w:num>
  <w:num w:numId="29" w16cid:durableId="511530533">
    <w:abstractNumId w:val="11"/>
  </w:num>
  <w:num w:numId="30" w16cid:durableId="1152210801">
    <w:abstractNumId w:val="12"/>
  </w:num>
  <w:num w:numId="31" w16cid:durableId="488523635">
    <w:abstractNumId w:val="22"/>
  </w:num>
  <w:num w:numId="32" w16cid:durableId="13934305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ocumentProtection w:edit="readOnly" w:enforcement="0"/>
  <w:defaultTabStop w:val="144"/>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MDeyMDU0sjCwNDdV0lEKTi0uzszPAykwrgUAOF4wzCwAAAA="/>
  </w:docVars>
  <w:rsids>
    <w:rsidRoot w:val="00072603"/>
    <w:rsid w:val="000151D8"/>
    <w:rsid w:val="00022423"/>
    <w:rsid w:val="000240AB"/>
    <w:rsid w:val="0004692A"/>
    <w:rsid w:val="00046AF9"/>
    <w:rsid w:val="0004726E"/>
    <w:rsid w:val="000558C5"/>
    <w:rsid w:val="00060535"/>
    <w:rsid w:val="00072603"/>
    <w:rsid w:val="00072A65"/>
    <w:rsid w:val="000A3173"/>
    <w:rsid w:val="000A36C0"/>
    <w:rsid w:val="000A598C"/>
    <w:rsid w:val="000B2AEB"/>
    <w:rsid w:val="000C7169"/>
    <w:rsid w:val="000E58A3"/>
    <w:rsid w:val="00117AF7"/>
    <w:rsid w:val="00132282"/>
    <w:rsid w:val="001328D3"/>
    <w:rsid w:val="00142D41"/>
    <w:rsid w:val="001435D6"/>
    <w:rsid w:val="00146523"/>
    <w:rsid w:val="0015649A"/>
    <w:rsid w:val="00174351"/>
    <w:rsid w:val="001B5348"/>
    <w:rsid w:val="001C0731"/>
    <w:rsid w:val="001C5549"/>
    <w:rsid w:val="001E27C9"/>
    <w:rsid w:val="001E3974"/>
    <w:rsid w:val="001F0AF5"/>
    <w:rsid w:val="00200753"/>
    <w:rsid w:val="002059FB"/>
    <w:rsid w:val="00226034"/>
    <w:rsid w:val="002345FA"/>
    <w:rsid w:val="00241174"/>
    <w:rsid w:val="002556B2"/>
    <w:rsid w:val="002559A4"/>
    <w:rsid w:val="00256C4A"/>
    <w:rsid w:val="002660C6"/>
    <w:rsid w:val="002906EE"/>
    <w:rsid w:val="00292387"/>
    <w:rsid w:val="002A29F3"/>
    <w:rsid w:val="002A5145"/>
    <w:rsid w:val="002A6100"/>
    <w:rsid w:val="002B1698"/>
    <w:rsid w:val="002C4537"/>
    <w:rsid w:val="0030303C"/>
    <w:rsid w:val="00315D37"/>
    <w:rsid w:val="003223CC"/>
    <w:rsid w:val="003445D2"/>
    <w:rsid w:val="00360FD3"/>
    <w:rsid w:val="00371D82"/>
    <w:rsid w:val="0038061E"/>
    <w:rsid w:val="003A3146"/>
    <w:rsid w:val="003A469B"/>
    <w:rsid w:val="003A7788"/>
    <w:rsid w:val="003C3145"/>
    <w:rsid w:val="003D3547"/>
    <w:rsid w:val="003D7BB3"/>
    <w:rsid w:val="003E342C"/>
    <w:rsid w:val="003E555A"/>
    <w:rsid w:val="00430CAB"/>
    <w:rsid w:val="00434724"/>
    <w:rsid w:val="00440BDF"/>
    <w:rsid w:val="004509B1"/>
    <w:rsid w:val="00452965"/>
    <w:rsid w:val="00461C1C"/>
    <w:rsid w:val="004628F4"/>
    <w:rsid w:val="00465102"/>
    <w:rsid w:val="00465606"/>
    <w:rsid w:val="00467054"/>
    <w:rsid w:val="00476A1E"/>
    <w:rsid w:val="00480200"/>
    <w:rsid w:val="0048159D"/>
    <w:rsid w:val="00486286"/>
    <w:rsid w:val="004D7421"/>
    <w:rsid w:val="004E1126"/>
    <w:rsid w:val="004E239C"/>
    <w:rsid w:val="004F001D"/>
    <w:rsid w:val="005051A2"/>
    <w:rsid w:val="00506134"/>
    <w:rsid w:val="00514F02"/>
    <w:rsid w:val="00515A38"/>
    <w:rsid w:val="00516BDD"/>
    <w:rsid w:val="005219C0"/>
    <w:rsid w:val="005329C4"/>
    <w:rsid w:val="00537BD9"/>
    <w:rsid w:val="00554E08"/>
    <w:rsid w:val="00556F6B"/>
    <w:rsid w:val="00580FA2"/>
    <w:rsid w:val="00586728"/>
    <w:rsid w:val="005918EE"/>
    <w:rsid w:val="00595CA7"/>
    <w:rsid w:val="005A4B1E"/>
    <w:rsid w:val="005A6CD5"/>
    <w:rsid w:val="005B0C20"/>
    <w:rsid w:val="005B4F03"/>
    <w:rsid w:val="005C0ED9"/>
    <w:rsid w:val="005C308A"/>
    <w:rsid w:val="005C3C48"/>
    <w:rsid w:val="005C7689"/>
    <w:rsid w:val="00616BB2"/>
    <w:rsid w:val="006230B5"/>
    <w:rsid w:val="00624B9F"/>
    <w:rsid w:val="00643012"/>
    <w:rsid w:val="00643E6B"/>
    <w:rsid w:val="00690E79"/>
    <w:rsid w:val="00691B55"/>
    <w:rsid w:val="00693044"/>
    <w:rsid w:val="00697411"/>
    <w:rsid w:val="006A041D"/>
    <w:rsid w:val="006A17BB"/>
    <w:rsid w:val="006B3761"/>
    <w:rsid w:val="006C2F0B"/>
    <w:rsid w:val="006F6B4C"/>
    <w:rsid w:val="00710B5E"/>
    <w:rsid w:val="007122F8"/>
    <w:rsid w:val="00714395"/>
    <w:rsid w:val="007156CF"/>
    <w:rsid w:val="00725135"/>
    <w:rsid w:val="007319A3"/>
    <w:rsid w:val="007363A9"/>
    <w:rsid w:val="007448C8"/>
    <w:rsid w:val="0074709D"/>
    <w:rsid w:val="0076330F"/>
    <w:rsid w:val="00770C10"/>
    <w:rsid w:val="00777BFB"/>
    <w:rsid w:val="00783440"/>
    <w:rsid w:val="007A1D6A"/>
    <w:rsid w:val="007A2161"/>
    <w:rsid w:val="007A5356"/>
    <w:rsid w:val="007C43A0"/>
    <w:rsid w:val="007E6CB5"/>
    <w:rsid w:val="007F1D96"/>
    <w:rsid w:val="00817056"/>
    <w:rsid w:val="00817961"/>
    <w:rsid w:val="00822D0E"/>
    <w:rsid w:val="0083364F"/>
    <w:rsid w:val="008373E6"/>
    <w:rsid w:val="00852979"/>
    <w:rsid w:val="008604D3"/>
    <w:rsid w:val="0086569C"/>
    <w:rsid w:val="008733B2"/>
    <w:rsid w:val="0089331C"/>
    <w:rsid w:val="008A5971"/>
    <w:rsid w:val="008B72A3"/>
    <w:rsid w:val="008C020F"/>
    <w:rsid w:val="008C1829"/>
    <w:rsid w:val="008C1C6A"/>
    <w:rsid w:val="008F2332"/>
    <w:rsid w:val="00902BD0"/>
    <w:rsid w:val="00927E93"/>
    <w:rsid w:val="009314DC"/>
    <w:rsid w:val="009324C8"/>
    <w:rsid w:val="00956D83"/>
    <w:rsid w:val="009648B5"/>
    <w:rsid w:val="009735F8"/>
    <w:rsid w:val="00974EB3"/>
    <w:rsid w:val="00980CC4"/>
    <w:rsid w:val="00985E0E"/>
    <w:rsid w:val="00987311"/>
    <w:rsid w:val="009C0707"/>
    <w:rsid w:val="009C20E6"/>
    <w:rsid w:val="009C468B"/>
    <w:rsid w:val="009E2607"/>
    <w:rsid w:val="00A03005"/>
    <w:rsid w:val="00A12DA3"/>
    <w:rsid w:val="00A139F5"/>
    <w:rsid w:val="00A13A34"/>
    <w:rsid w:val="00A16373"/>
    <w:rsid w:val="00A614C8"/>
    <w:rsid w:val="00A642D9"/>
    <w:rsid w:val="00A7771C"/>
    <w:rsid w:val="00A819B3"/>
    <w:rsid w:val="00A842E1"/>
    <w:rsid w:val="00A93F84"/>
    <w:rsid w:val="00AA0689"/>
    <w:rsid w:val="00AA0F18"/>
    <w:rsid w:val="00AC093D"/>
    <w:rsid w:val="00AC4924"/>
    <w:rsid w:val="00AD3E06"/>
    <w:rsid w:val="00AD4CFE"/>
    <w:rsid w:val="00AE0121"/>
    <w:rsid w:val="00AE4120"/>
    <w:rsid w:val="00AF1425"/>
    <w:rsid w:val="00B01952"/>
    <w:rsid w:val="00B028A1"/>
    <w:rsid w:val="00B119A6"/>
    <w:rsid w:val="00B32D30"/>
    <w:rsid w:val="00B36984"/>
    <w:rsid w:val="00B41C51"/>
    <w:rsid w:val="00B51B9A"/>
    <w:rsid w:val="00B82017"/>
    <w:rsid w:val="00B8294E"/>
    <w:rsid w:val="00B928C6"/>
    <w:rsid w:val="00B96EC2"/>
    <w:rsid w:val="00BA3DF2"/>
    <w:rsid w:val="00BB2758"/>
    <w:rsid w:val="00BB5F20"/>
    <w:rsid w:val="00BD3918"/>
    <w:rsid w:val="00BE5678"/>
    <w:rsid w:val="00BF2EFF"/>
    <w:rsid w:val="00C207C0"/>
    <w:rsid w:val="00C21733"/>
    <w:rsid w:val="00C31835"/>
    <w:rsid w:val="00C549D7"/>
    <w:rsid w:val="00C57DFF"/>
    <w:rsid w:val="00C76CC3"/>
    <w:rsid w:val="00C80F91"/>
    <w:rsid w:val="00C8161C"/>
    <w:rsid w:val="00C85B69"/>
    <w:rsid w:val="00C93549"/>
    <w:rsid w:val="00C95FBC"/>
    <w:rsid w:val="00CD7342"/>
    <w:rsid w:val="00CE3292"/>
    <w:rsid w:val="00CF2574"/>
    <w:rsid w:val="00CF65CF"/>
    <w:rsid w:val="00D4163C"/>
    <w:rsid w:val="00D5414A"/>
    <w:rsid w:val="00D5669E"/>
    <w:rsid w:val="00D56D2A"/>
    <w:rsid w:val="00D76FD4"/>
    <w:rsid w:val="00D82110"/>
    <w:rsid w:val="00DA3189"/>
    <w:rsid w:val="00DB4089"/>
    <w:rsid w:val="00DC436F"/>
    <w:rsid w:val="00DC4559"/>
    <w:rsid w:val="00DD6EB3"/>
    <w:rsid w:val="00DE0123"/>
    <w:rsid w:val="00DE42E8"/>
    <w:rsid w:val="00E05D9F"/>
    <w:rsid w:val="00E118C5"/>
    <w:rsid w:val="00E20D43"/>
    <w:rsid w:val="00E3657F"/>
    <w:rsid w:val="00E40237"/>
    <w:rsid w:val="00E4344B"/>
    <w:rsid w:val="00E62FF9"/>
    <w:rsid w:val="00E70E3F"/>
    <w:rsid w:val="00E71CBA"/>
    <w:rsid w:val="00E82223"/>
    <w:rsid w:val="00E82FEE"/>
    <w:rsid w:val="00E85C32"/>
    <w:rsid w:val="00E96D88"/>
    <w:rsid w:val="00E97241"/>
    <w:rsid w:val="00EA5CE1"/>
    <w:rsid w:val="00EE4462"/>
    <w:rsid w:val="00EF6B2F"/>
    <w:rsid w:val="00F06BFD"/>
    <w:rsid w:val="00F11021"/>
    <w:rsid w:val="00F16253"/>
    <w:rsid w:val="00F32DCC"/>
    <w:rsid w:val="00F44864"/>
    <w:rsid w:val="00F455D6"/>
    <w:rsid w:val="00F516F5"/>
    <w:rsid w:val="00F53D63"/>
    <w:rsid w:val="00F753FB"/>
    <w:rsid w:val="00F7756C"/>
    <w:rsid w:val="00F80471"/>
    <w:rsid w:val="00F9607C"/>
    <w:rsid w:val="00FC25FA"/>
    <w:rsid w:val="00FD24B4"/>
    <w:rsid w:val="00FD36CC"/>
    <w:rsid w:val="00FE5F46"/>
    <w:rsid w:val="00FE71C7"/>
    <w:rsid w:val="00FF57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E0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616BB2"/>
    <w:rPr>
      <w:sz w:val="20"/>
      <w:szCs w:val="20"/>
    </w:rPr>
  </w:style>
  <w:style w:type="paragraph" w:styleId="Heading1">
    <w:name w:val="heading 1"/>
    <w:aliases w:val="Stem and data labels"/>
    <w:basedOn w:val="Normal"/>
    <w:next w:val="Normal"/>
    <w:link w:val="Heading1Char"/>
    <w:uiPriority w:val="1"/>
    <w:qFormat/>
    <w:rsid w:val="007A2161"/>
    <w:pPr>
      <w:keepNext/>
      <w:keepLines/>
      <w:ind w:left="270" w:hanging="27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421"/>
    <w:pPr>
      <w:tabs>
        <w:tab w:val="center" w:pos="4680"/>
        <w:tab w:val="right" w:pos="9360"/>
      </w:tabs>
    </w:pPr>
    <w:rPr>
      <w:sz w:val="36"/>
    </w:rPr>
  </w:style>
  <w:style w:type="character" w:customStyle="1" w:styleId="HeaderChar">
    <w:name w:val="Header Char"/>
    <w:basedOn w:val="DefaultParagraphFont"/>
    <w:link w:val="Header"/>
    <w:uiPriority w:val="99"/>
    <w:rsid w:val="004D7421"/>
    <w:rPr>
      <w:sz w:val="36"/>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Note">
    <w:name w:val="Note"/>
    <w:basedOn w:val="RESPONSE"/>
    <w:link w:val="NoteChar"/>
    <w:uiPriority w:val="3"/>
    <w:qFormat/>
    <w:rsid w:val="00060535"/>
    <w:rPr>
      <w:i w:val="0"/>
      <w:iCs/>
      <w:sz w:val="14"/>
      <w:szCs w:val="14"/>
    </w:rPr>
  </w:style>
  <w:style w:type="paragraph" w:customStyle="1" w:styleId="SPACER">
    <w:name w:val="SPACER"/>
    <w:link w:val="SPACERChar"/>
    <w:qFormat/>
    <w:rsid w:val="00D56D2A"/>
    <w:rPr>
      <w:rFonts w:ascii="Calibri" w:hAnsi="Calibri"/>
      <w:sz w:val="18"/>
      <w:szCs w:val="20"/>
    </w:rPr>
  </w:style>
  <w:style w:type="character" w:customStyle="1" w:styleId="SPACERChar">
    <w:name w:val="SPACER Char"/>
    <w:basedOn w:val="DefaultParagraphFont"/>
    <w:link w:val="SPACER"/>
    <w:rsid w:val="00D56D2A"/>
    <w:rPr>
      <w:rFonts w:ascii="Calibri" w:hAnsi="Calibri"/>
      <w:sz w:val="18"/>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ITEM">
    <w:name w:val="ITEM"/>
    <w:next w:val="SPACER"/>
    <w:link w:val="ITEMChar"/>
    <w:uiPriority w:val="2"/>
    <w:qFormat/>
    <w:rsid w:val="00142D41"/>
    <w:pPr>
      <w:keepNext/>
      <w:ind w:left="990" w:hanging="270"/>
      <w:contextualSpacing/>
    </w:pPr>
    <w:rPr>
      <w:rFonts w:ascii="Calibri" w:hAnsi="Calibri"/>
      <w:sz w:val="20"/>
      <w:szCs w:val="20"/>
    </w:rPr>
  </w:style>
  <w:style w:type="character" w:customStyle="1" w:styleId="ITEMChar">
    <w:name w:val="ITEM Char"/>
    <w:basedOn w:val="DefaultParagraphFont"/>
    <w:link w:val="ITEM"/>
    <w:uiPriority w:val="2"/>
    <w:rsid w:val="00616BB2"/>
    <w:rPr>
      <w:rFonts w:ascii="Calibri" w:hAnsi="Calibri"/>
      <w:sz w:val="20"/>
      <w:szCs w:val="20"/>
    </w:rPr>
  </w:style>
  <w:style w:type="character" w:customStyle="1" w:styleId="NoteChar">
    <w:name w:val="Note Char"/>
    <w:basedOn w:val="RESPONSEChar"/>
    <w:link w:val="Note"/>
    <w:uiPriority w:val="3"/>
    <w:rsid w:val="00616BB2"/>
    <w:rPr>
      <w:i w:val="0"/>
      <w:iCs/>
      <w:sz w:val="14"/>
      <w:szCs w:val="14"/>
    </w:rPr>
  </w:style>
  <w:style w:type="paragraph" w:customStyle="1" w:styleId="RESPONSE">
    <w:name w:val="RESPONSE"/>
    <w:next w:val="ITEM"/>
    <w:link w:val="RESPONSEChar"/>
    <w:uiPriority w:val="1"/>
    <w:qFormat/>
    <w:rsid w:val="00E20D43"/>
    <w:pPr>
      <w:ind w:left="720"/>
    </w:pPr>
    <w:rPr>
      <w:i/>
      <w:sz w:val="18"/>
    </w:rPr>
  </w:style>
  <w:style w:type="character" w:customStyle="1" w:styleId="RESPONSEChar">
    <w:name w:val="RESPONSE Char"/>
    <w:basedOn w:val="DefaultParagraphFont"/>
    <w:link w:val="RESPONSE"/>
    <w:uiPriority w:val="1"/>
    <w:rsid w:val="00616BB2"/>
    <w:rPr>
      <w:i/>
      <w:sz w:val="18"/>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aliases w:val="Stem and data labels Char"/>
    <w:basedOn w:val="DefaultParagraphFont"/>
    <w:link w:val="Heading1"/>
    <w:uiPriority w:val="1"/>
    <w:rsid w:val="00616BB2"/>
    <w:rPr>
      <w:b/>
      <w:sz w:val="20"/>
      <w:szCs w:val="20"/>
    </w:rPr>
  </w:style>
  <w:style w:type="paragraph" w:customStyle="1" w:styleId="SectionHead">
    <w:name w:val="SectionHead"/>
    <w:basedOn w:val="Normal"/>
    <w:link w:val="SectionHeadChar"/>
    <w:qFormat/>
    <w:rsid w:val="00E20D43"/>
    <w:pPr>
      <w:pBdr>
        <w:top w:val="single" w:sz="4" w:space="1" w:color="auto"/>
      </w:pBdr>
    </w:pPr>
    <w:rPr>
      <w:b/>
      <w:sz w:val="24"/>
      <w:szCs w:val="24"/>
    </w:rPr>
  </w:style>
  <w:style w:type="paragraph" w:customStyle="1" w:styleId="RECODEitem">
    <w:name w:val="RECODE item"/>
    <w:basedOn w:val="SPACER"/>
    <w:link w:val="RECODEitemChar"/>
    <w:uiPriority w:val="2"/>
    <w:qFormat/>
    <w:rsid w:val="006B3761"/>
    <w:pPr>
      <w:shd w:val="clear" w:color="auto" w:fill="D8E5F8" w:themeFill="accent2" w:themeFillTint="33"/>
      <w:ind w:left="900" w:hanging="180"/>
    </w:pPr>
  </w:style>
  <w:style w:type="character" w:customStyle="1" w:styleId="SectionHeadChar">
    <w:name w:val="SectionHead Char"/>
    <w:basedOn w:val="DefaultParagraphFont"/>
    <w:link w:val="SectionHead"/>
    <w:rsid w:val="00E20D43"/>
    <w:rPr>
      <w:b/>
      <w:sz w:val="24"/>
      <w:szCs w:val="24"/>
    </w:rPr>
  </w:style>
  <w:style w:type="paragraph" w:customStyle="1" w:styleId="RECODEitemvalues">
    <w:name w:val="RECODE item values"/>
    <w:basedOn w:val="SPACER"/>
    <w:link w:val="RECODEitemvaluesChar"/>
    <w:uiPriority w:val="2"/>
    <w:qFormat/>
    <w:rsid w:val="00580FA2"/>
    <w:pPr>
      <w:shd w:val="clear" w:color="auto" w:fill="D8E5F8" w:themeFill="accent2" w:themeFillTint="33"/>
      <w:ind w:left="900" w:hanging="180"/>
    </w:pPr>
    <w:rPr>
      <w:i/>
      <w:iCs/>
      <w:szCs w:val="18"/>
    </w:rPr>
  </w:style>
  <w:style w:type="character" w:customStyle="1" w:styleId="RECODEitemChar">
    <w:name w:val="RECODE item Char"/>
    <w:basedOn w:val="SPACERChar"/>
    <w:link w:val="RECODEitem"/>
    <w:uiPriority w:val="2"/>
    <w:rsid w:val="00616BB2"/>
    <w:rPr>
      <w:rFonts w:ascii="Calibri" w:hAnsi="Calibri"/>
      <w:sz w:val="18"/>
      <w:szCs w:val="20"/>
      <w:shd w:val="clear" w:color="auto" w:fill="D8E5F8" w:themeFill="accent2" w:themeFillTint="33"/>
    </w:rPr>
  </w:style>
  <w:style w:type="paragraph" w:customStyle="1" w:styleId="RESPONSE-SelectAll">
    <w:name w:val="RESPONSE-Select All"/>
    <w:basedOn w:val="RESPONSE"/>
    <w:link w:val="RESPONSE-SelectAllChar"/>
    <w:uiPriority w:val="2"/>
    <w:qFormat/>
    <w:rsid w:val="00E20D43"/>
    <w:pPr>
      <w:numPr>
        <w:numId w:val="23"/>
      </w:numPr>
      <w:ind w:left="990" w:hanging="270"/>
    </w:pPr>
    <w:rPr>
      <w:i w:val="0"/>
      <w:iCs/>
    </w:rPr>
  </w:style>
  <w:style w:type="character" w:customStyle="1" w:styleId="RECODEitemvaluesChar">
    <w:name w:val="RECODE item values Char"/>
    <w:basedOn w:val="SPACERChar"/>
    <w:link w:val="RECODEitemvalues"/>
    <w:uiPriority w:val="2"/>
    <w:rsid w:val="00616BB2"/>
    <w:rPr>
      <w:rFonts w:ascii="Calibri" w:hAnsi="Calibri"/>
      <w:i/>
      <w:iCs/>
      <w:sz w:val="18"/>
      <w:szCs w:val="18"/>
      <w:shd w:val="clear" w:color="auto" w:fill="D8E5F8" w:themeFill="accent2" w:themeFillTint="33"/>
    </w:rPr>
  </w:style>
  <w:style w:type="character" w:customStyle="1" w:styleId="RESPONSE-SelectAllChar">
    <w:name w:val="RESPONSE-Select All Char"/>
    <w:basedOn w:val="RESPONSEChar"/>
    <w:link w:val="RESPONSE-SelectAll"/>
    <w:uiPriority w:val="2"/>
    <w:rsid w:val="00616BB2"/>
    <w:rPr>
      <w:i w:val="0"/>
      <w:iCs/>
      <w:sz w:val="18"/>
    </w:rPr>
  </w:style>
  <w:style w:type="character" w:customStyle="1" w:styleId="UnresolvedMention1">
    <w:name w:val="Unresolved Mention1"/>
    <w:basedOn w:val="DefaultParagraphFont"/>
    <w:uiPriority w:val="99"/>
    <w:semiHidden/>
    <w:unhideWhenUsed/>
    <w:rsid w:val="00817056"/>
    <w:rPr>
      <w:color w:val="605E5C"/>
      <w:shd w:val="clear" w:color="auto" w:fill="E1DFDD"/>
    </w:rPr>
  </w:style>
  <w:style w:type="paragraph" w:customStyle="1" w:styleId="MajorCodesCountries">
    <w:name w:val="MajorCodes&amp;Countries"/>
    <w:basedOn w:val="Normal"/>
    <w:link w:val="MajorCodesCountriesChar"/>
    <w:uiPriority w:val="3"/>
    <w:qFormat/>
    <w:rsid w:val="00E82223"/>
    <w:pPr>
      <w:ind w:left="315" w:hanging="315"/>
    </w:pPr>
    <w:rPr>
      <w:sz w:val="16"/>
      <w:szCs w:val="16"/>
    </w:rPr>
  </w:style>
  <w:style w:type="character" w:customStyle="1" w:styleId="MajorCodesCountriesChar">
    <w:name w:val="MajorCodes&amp;Countries Char"/>
    <w:basedOn w:val="DefaultParagraphFont"/>
    <w:link w:val="MajorCodesCountries"/>
    <w:uiPriority w:val="3"/>
    <w:rsid w:val="00616BB2"/>
    <w:rPr>
      <w:sz w:val="16"/>
      <w:szCs w:val="16"/>
    </w:rPr>
  </w:style>
  <w:style w:type="paragraph" w:styleId="Revision">
    <w:name w:val="Revision"/>
    <w:hidden/>
    <w:uiPriority w:val="99"/>
    <w:semiHidden/>
    <w:rsid w:val="00C207C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119">
      <w:bodyDiv w:val="1"/>
      <w:marLeft w:val="0"/>
      <w:marRight w:val="0"/>
      <w:marTop w:val="0"/>
      <w:marBottom w:val="0"/>
      <w:divBdr>
        <w:top w:val="none" w:sz="0" w:space="0" w:color="auto"/>
        <w:left w:val="none" w:sz="0" w:space="0" w:color="auto"/>
        <w:bottom w:val="none" w:sz="0" w:space="0" w:color="auto"/>
        <w:right w:val="none" w:sz="0" w:space="0" w:color="auto"/>
      </w:divBdr>
    </w:div>
    <w:div w:id="32195065">
      <w:bodyDiv w:val="1"/>
      <w:marLeft w:val="0"/>
      <w:marRight w:val="0"/>
      <w:marTop w:val="0"/>
      <w:marBottom w:val="0"/>
      <w:divBdr>
        <w:top w:val="none" w:sz="0" w:space="0" w:color="auto"/>
        <w:left w:val="none" w:sz="0" w:space="0" w:color="auto"/>
        <w:bottom w:val="none" w:sz="0" w:space="0" w:color="auto"/>
        <w:right w:val="none" w:sz="0" w:space="0" w:color="auto"/>
      </w:divBdr>
    </w:div>
    <w:div w:id="41904043">
      <w:bodyDiv w:val="1"/>
      <w:marLeft w:val="0"/>
      <w:marRight w:val="0"/>
      <w:marTop w:val="0"/>
      <w:marBottom w:val="0"/>
      <w:divBdr>
        <w:top w:val="none" w:sz="0" w:space="0" w:color="auto"/>
        <w:left w:val="none" w:sz="0" w:space="0" w:color="auto"/>
        <w:bottom w:val="none" w:sz="0" w:space="0" w:color="auto"/>
        <w:right w:val="none" w:sz="0" w:space="0" w:color="auto"/>
      </w:divBdr>
    </w:div>
    <w:div w:id="148130854">
      <w:bodyDiv w:val="1"/>
      <w:marLeft w:val="0"/>
      <w:marRight w:val="0"/>
      <w:marTop w:val="0"/>
      <w:marBottom w:val="0"/>
      <w:divBdr>
        <w:top w:val="none" w:sz="0" w:space="0" w:color="auto"/>
        <w:left w:val="none" w:sz="0" w:space="0" w:color="auto"/>
        <w:bottom w:val="none" w:sz="0" w:space="0" w:color="auto"/>
        <w:right w:val="none" w:sz="0" w:space="0" w:color="auto"/>
      </w:divBdr>
    </w:div>
    <w:div w:id="159515452">
      <w:bodyDiv w:val="1"/>
      <w:marLeft w:val="0"/>
      <w:marRight w:val="0"/>
      <w:marTop w:val="0"/>
      <w:marBottom w:val="0"/>
      <w:divBdr>
        <w:top w:val="none" w:sz="0" w:space="0" w:color="auto"/>
        <w:left w:val="none" w:sz="0" w:space="0" w:color="auto"/>
        <w:bottom w:val="none" w:sz="0" w:space="0" w:color="auto"/>
        <w:right w:val="none" w:sz="0" w:space="0" w:color="auto"/>
      </w:divBdr>
    </w:div>
    <w:div w:id="166487403">
      <w:bodyDiv w:val="1"/>
      <w:marLeft w:val="0"/>
      <w:marRight w:val="0"/>
      <w:marTop w:val="0"/>
      <w:marBottom w:val="0"/>
      <w:divBdr>
        <w:top w:val="none" w:sz="0" w:space="0" w:color="auto"/>
        <w:left w:val="none" w:sz="0" w:space="0" w:color="auto"/>
        <w:bottom w:val="none" w:sz="0" w:space="0" w:color="auto"/>
        <w:right w:val="none" w:sz="0" w:space="0" w:color="auto"/>
      </w:divBdr>
    </w:div>
    <w:div w:id="174001653">
      <w:bodyDiv w:val="1"/>
      <w:marLeft w:val="0"/>
      <w:marRight w:val="0"/>
      <w:marTop w:val="0"/>
      <w:marBottom w:val="0"/>
      <w:divBdr>
        <w:top w:val="none" w:sz="0" w:space="0" w:color="auto"/>
        <w:left w:val="none" w:sz="0" w:space="0" w:color="auto"/>
        <w:bottom w:val="none" w:sz="0" w:space="0" w:color="auto"/>
        <w:right w:val="none" w:sz="0" w:space="0" w:color="auto"/>
      </w:divBdr>
    </w:div>
    <w:div w:id="247615300">
      <w:bodyDiv w:val="1"/>
      <w:marLeft w:val="0"/>
      <w:marRight w:val="0"/>
      <w:marTop w:val="0"/>
      <w:marBottom w:val="0"/>
      <w:divBdr>
        <w:top w:val="none" w:sz="0" w:space="0" w:color="auto"/>
        <w:left w:val="none" w:sz="0" w:space="0" w:color="auto"/>
        <w:bottom w:val="none" w:sz="0" w:space="0" w:color="auto"/>
        <w:right w:val="none" w:sz="0" w:space="0" w:color="auto"/>
      </w:divBdr>
    </w:div>
    <w:div w:id="391974085">
      <w:bodyDiv w:val="1"/>
      <w:marLeft w:val="0"/>
      <w:marRight w:val="0"/>
      <w:marTop w:val="0"/>
      <w:marBottom w:val="0"/>
      <w:divBdr>
        <w:top w:val="none" w:sz="0" w:space="0" w:color="auto"/>
        <w:left w:val="none" w:sz="0" w:space="0" w:color="auto"/>
        <w:bottom w:val="none" w:sz="0" w:space="0" w:color="auto"/>
        <w:right w:val="none" w:sz="0" w:space="0" w:color="auto"/>
      </w:divBdr>
    </w:div>
    <w:div w:id="532423721">
      <w:bodyDiv w:val="1"/>
      <w:marLeft w:val="0"/>
      <w:marRight w:val="0"/>
      <w:marTop w:val="0"/>
      <w:marBottom w:val="0"/>
      <w:divBdr>
        <w:top w:val="none" w:sz="0" w:space="0" w:color="auto"/>
        <w:left w:val="none" w:sz="0" w:space="0" w:color="auto"/>
        <w:bottom w:val="none" w:sz="0" w:space="0" w:color="auto"/>
        <w:right w:val="none" w:sz="0" w:space="0" w:color="auto"/>
      </w:divBdr>
    </w:div>
    <w:div w:id="668753825">
      <w:bodyDiv w:val="1"/>
      <w:marLeft w:val="0"/>
      <w:marRight w:val="0"/>
      <w:marTop w:val="0"/>
      <w:marBottom w:val="0"/>
      <w:divBdr>
        <w:top w:val="none" w:sz="0" w:space="0" w:color="auto"/>
        <w:left w:val="none" w:sz="0" w:space="0" w:color="auto"/>
        <w:bottom w:val="none" w:sz="0" w:space="0" w:color="auto"/>
        <w:right w:val="none" w:sz="0" w:space="0" w:color="auto"/>
      </w:divBdr>
    </w:div>
    <w:div w:id="823085005">
      <w:bodyDiv w:val="1"/>
      <w:marLeft w:val="0"/>
      <w:marRight w:val="0"/>
      <w:marTop w:val="0"/>
      <w:marBottom w:val="0"/>
      <w:divBdr>
        <w:top w:val="none" w:sz="0" w:space="0" w:color="auto"/>
        <w:left w:val="none" w:sz="0" w:space="0" w:color="auto"/>
        <w:bottom w:val="none" w:sz="0" w:space="0" w:color="auto"/>
        <w:right w:val="none" w:sz="0" w:space="0" w:color="auto"/>
      </w:divBdr>
    </w:div>
    <w:div w:id="1043283901">
      <w:bodyDiv w:val="1"/>
      <w:marLeft w:val="0"/>
      <w:marRight w:val="0"/>
      <w:marTop w:val="0"/>
      <w:marBottom w:val="0"/>
      <w:divBdr>
        <w:top w:val="none" w:sz="0" w:space="0" w:color="auto"/>
        <w:left w:val="none" w:sz="0" w:space="0" w:color="auto"/>
        <w:bottom w:val="none" w:sz="0" w:space="0" w:color="auto"/>
        <w:right w:val="none" w:sz="0" w:space="0" w:color="auto"/>
      </w:divBdr>
    </w:div>
    <w:div w:id="1079594188">
      <w:bodyDiv w:val="1"/>
      <w:marLeft w:val="0"/>
      <w:marRight w:val="0"/>
      <w:marTop w:val="0"/>
      <w:marBottom w:val="0"/>
      <w:divBdr>
        <w:top w:val="none" w:sz="0" w:space="0" w:color="auto"/>
        <w:left w:val="none" w:sz="0" w:space="0" w:color="auto"/>
        <w:bottom w:val="none" w:sz="0" w:space="0" w:color="auto"/>
        <w:right w:val="none" w:sz="0" w:space="0" w:color="auto"/>
      </w:divBdr>
    </w:div>
    <w:div w:id="1110932700">
      <w:bodyDiv w:val="1"/>
      <w:marLeft w:val="0"/>
      <w:marRight w:val="0"/>
      <w:marTop w:val="0"/>
      <w:marBottom w:val="0"/>
      <w:divBdr>
        <w:top w:val="none" w:sz="0" w:space="0" w:color="auto"/>
        <w:left w:val="none" w:sz="0" w:space="0" w:color="auto"/>
        <w:bottom w:val="none" w:sz="0" w:space="0" w:color="auto"/>
        <w:right w:val="none" w:sz="0" w:space="0" w:color="auto"/>
      </w:divBdr>
    </w:div>
    <w:div w:id="1288581683">
      <w:bodyDiv w:val="1"/>
      <w:marLeft w:val="0"/>
      <w:marRight w:val="0"/>
      <w:marTop w:val="0"/>
      <w:marBottom w:val="0"/>
      <w:divBdr>
        <w:top w:val="none" w:sz="0" w:space="0" w:color="auto"/>
        <w:left w:val="none" w:sz="0" w:space="0" w:color="auto"/>
        <w:bottom w:val="none" w:sz="0" w:space="0" w:color="auto"/>
        <w:right w:val="none" w:sz="0" w:space="0" w:color="auto"/>
      </w:divBdr>
    </w:div>
    <w:div w:id="1489977442">
      <w:bodyDiv w:val="1"/>
      <w:marLeft w:val="0"/>
      <w:marRight w:val="0"/>
      <w:marTop w:val="0"/>
      <w:marBottom w:val="0"/>
      <w:divBdr>
        <w:top w:val="none" w:sz="0" w:space="0" w:color="auto"/>
        <w:left w:val="none" w:sz="0" w:space="0" w:color="auto"/>
        <w:bottom w:val="none" w:sz="0" w:space="0" w:color="auto"/>
        <w:right w:val="none" w:sz="0" w:space="0" w:color="auto"/>
      </w:divBdr>
    </w:div>
    <w:div w:id="1512602819">
      <w:bodyDiv w:val="1"/>
      <w:marLeft w:val="0"/>
      <w:marRight w:val="0"/>
      <w:marTop w:val="0"/>
      <w:marBottom w:val="0"/>
      <w:divBdr>
        <w:top w:val="none" w:sz="0" w:space="0" w:color="auto"/>
        <w:left w:val="none" w:sz="0" w:space="0" w:color="auto"/>
        <w:bottom w:val="none" w:sz="0" w:space="0" w:color="auto"/>
        <w:right w:val="none" w:sz="0" w:space="0" w:color="auto"/>
      </w:divBdr>
    </w:div>
    <w:div w:id="1566843276">
      <w:bodyDiv w:val="1"/>
      <w:marLeft w:val="0"/>
      <w:marRight w:val="0"/>
      <w:marTop w:val="0"/>
      <w:marBottom w:val="0"/>
      <w:divBdr>
        <w:top w:val="none" w:sz="0" w:space="0" w:color="auto"/>
        <w:left w:val="none" w:sz="0" w:space="0" w:color="auto"/>
        <w:bottom w:val="none" w:sz="0" w:space="0" w:color="auto"/>
        <w:right w:val="none" w:sz="0" w:space="0" w:color="auto"/>
      </w:divBdr>
    </w:div>
    <w:div w:id="1594316602">
      <w:bodyDiv w:val="1"/>
      <w:marLeft w:val="0"/>
      <w:marRight w:val="0"/>
      <w:marTop w:val="0"/>
      <w:marBottom w:val="0"/>
      <w:divBdr>
        <w:top w:val="none" w:sz="0" w:space="0" w:color="auto"/>
        <w:left w:val="none" w:sz="0" w:space="0" w:color="auto"/>
        <w:bottom w:val="none" w:sz="0" w:space="0" w:color="auto"/>
        <w:right w:val="none" w:sz="0" w:space="0" w:color="auto"/>
      </w:divBdr>
    </w:div>
    <w:div w:id="1597248502">
      <w:bodyDiv w:val="1"/>
      <w:marLeft w:val="0"/>
      <w:marRight w:val="0"/>
      <w:marTop w:val="0"/>
      <w:marBottom w:val="0"/>
      <w:divBdr>
        <w:top w:val="none" w:sz="0" w:space="0" w:color="auto"/>
        <w:left w:val="none" w:sz="0" w:space="0" w:color="auto"/>
        <w:bottom w:val="none" w:sz="0" w:space="0" w:color="auto"/>
        <w:right w:val="none" w:sz="0" w:space="0" w:color="auto"/>
      </w:divBdr>
    </w:div>
    <w:div w:id="1972247451">
      <w:bodyDiv w:val="1"/>
      <w:marLeft w:val="0"/>
      <w:marRight w:val="0"/>
      <w:marTop w:val="0"/>
      <w:marBottom w:val="0"/>
      <w:divBdr>
        <w:top w:val="none" w:sz="0" w:space="0" w:color="auto"/>
        <w:left w:val="none" w:sz="0" w:space="0" w:color="auto"/>
        <w:bottom w:val="none" w:sz="0" w:space="0" w:color="auto"/>
        <w:right w:val="none" w:sz="0" w:space="0" w:color="auto"/>
      </w:divBdr>
    </w:div>
    <w:div w:id="1999576951">
      <w:bodyDiv w:val="1"/>
      <w:marLeft w:val="0"/>
      <w:marRight w:val="0"/>
      <w:marTop w:val="0"/>
      <w:marBottom w:val="0"/>
      <w:divBdr>
        <w:top w:val="none" w:sz="0" w:space="0" w:color="auto"/>
        <w:left w:val="none" w:sz="0" w:space="0" w:color="auto"/>
        <w:bottom w:val="none" w:sz="0" w:space="0" w:color="auto"/>
        <w:right w:val="none" w:sz="0" w:space="0" w:color="auto"/>
      </w:divBdr>
    </w:div>
    <w:div w:id="2006937096">
      <w:bodyDiv w:val="1"/>
      <w:marLeft w:val="0"/>
      <w:marRight w:val="0"/>
      <w:marTop w:val="0"/>
      <w:marBottom w:val="0"/>
      <w:divBdr>
        <w:top w:val="none" w:sz="0" w:space="0" w:color="auto"/>
        <w:left w:val="none" w:sz="0" w:space="0" w:color="auto"/>
        <w:bottom w:val="none" w:sz="0" w:space="0" w:color="auto"/>
        <w:right w:val="none" w:sz="0" w:space="0" w:color="auto"/>
      </w:divBdr>
    </w:div>
    <w:div w:id="2100324735">
      <w:bodyDiv w:val="1"/>
      <w:marLeft w:val="0"/>
      <w:marRight w:val="0"/>
      <w:marTop w:val="0"/>
      <w:marBottom w:val="0"/>
      <w:divBdr>
        <w:top w:val="none" w:sz="0" w:space="0" w:color="auto"/>
        <w:left w:val="none" w:sz="0" w:space="0" w:color="auto"/>
        <w:bottom w:val="none" w:sz="0" w:space="0" w:color="auto"/>
        <w:right w:val="none" w:sz="0" w:space="0" w:color="auto"/>
      </w:divBdr>
    </w:div>
    <w:div w:id="214692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NSSE">
  <a:themeElements>
    <a:clrScheme name="NSSE">
      <a:dk1>
        <a:sysClr val="windowText" lastClr="000000"/>
      </a:dk1>
      <a:lt1>
        <a:sysClr val="window" lastClr="FFFFFF"/>
      </a:lt1>
      <a:dk2>
        <a:srgbClr val="7A1A57"/>
      </a:dk2>
      <a:lt2>
        <a:srgbClr val="002D62"/>
      </a:lt2>
      <a:accent1>
        <a:srgbClr val="EFAA22"/>
      </a:accent1>
      <a:accent2>
        <a:srgbClr val="417FDD"/>
      </a:accent2>
      <a:accent3>
        <a:srgbClr val="645950"/>
      </a:accent3>
      <a:accent4>
        <a:srgbClr val="CCCCCC"/>
      </a:accent4>
      <a:accent5>
        <a:srgbClr val="855723"/>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EB602-7910-4BD3-AC50-7804B6528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2023-02-21T19:07:00Z</dcterms:created>
  <dcterms:modified xsi:type="dcterms:W3CDTF">2025-04-02T19:45:00Z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a8187b8b39797f9aa796fad65d7877575b8584e76648e667924c406b71bc287b</vt:lpwstr>
  </property>
</Properties>
</file>