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B5015" w14:textId="77777777" w:rsidR="003548FB" w:rsidRPr="00A5173E" w:rsidRDefault="003548FB" w:rsidP="00A5173E">
      <w:pPr>
        <w:pStyle w:val="Heading1"/>
      </w:pPr>
      <w:r w:rsidRPr="00A5173E">
        <w:rPr>
          <w:noProof/>
          <w:sz w:val="18"/>
          <w:szCs w:val="18"/>
        </w:rPr>
        <w:drawing>
          <wp:inline distT="0" distB="0" distL="0" distR="0" wp14:anchorId="462B5023" wp14:editId="462B5024">
            <wp:extent cx="2171700" cy="885825"/>
            <wp:effectExtent l="0" t="0" r="0" b="9525"/>
            <wp:docPr id="1" name="Picture 1"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SSE Logo&#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885825"/>
                    </a:xfrm>
                    <a:prstGeom prst="rect">
                      <a:avLst/>
                    </a:prstGeom>
                    <a:noFill/>
                    <a:ln>
                      <a:noFill/>
                    </a:ln>
                  </pic:spPr>
                </pic:pic>
              </a:graphicData>
            </a:graphic>
          </wp:inline>
        </w:drawing>
      </w:r>
      <w:r w:rsidRPr="00A5173E">
        <w:rPr>
          <w:rFonts w:asciiTheme="minorHAnsi" w:hAnsiTheme="minorHAnsi" w:cs="Times New Roman"/>
          <w:sz w:val="21"/>
          <w:szCs w:val="21"/>
        </w:rPr>
        <w:tab/>
      </w:r>
      <w:r w:rsidRPr="00A5173E">
        <w:t>NSSE Data User’s Guide: Worksheet #6</w:t>
      </w:r>
    </w:p>
    <w:p w14:paraId="462B5016" w14:textId="77777777" w:rsidR="003548FB" w:rsidRPr="00A5173E" w:rsidRDefault="003548FB" w:rsidP="00A5173E">
      <w:pPr>
        <w:pStyle w:val="Heading2"/>
      </w:pPr>
      <w:r w:rsidRPr="00A5173E">
        <w:t>NSSE and Campus Strategic Goals</w:t>
      </w:r>
    </w:p>
    <w:p w14:paraId="462B5017" w14:textId="77777777" w:rsidR="003548FB" w:rsidRDefault="003548FB" w:rsidP="003548FB">
      <w:pPr>
        <w:rPr>
          <w:rFonts w:ascii="Times New Roman" w:hAnsi="Times New Roman" w:cs="Times New Roman"/>
          <w:sz w:val="22"/>
          <w:szCs w:val="22"/>
        </w:rPr>
      </w:pPr>
      <w:r>
        <w:rPr>
          <w:rFonts w:ascii="Times New Roman" w:hAnsi="Times New Roman" w:cs="Times New Roman"/>
          <w:sz w:val="22"/>
          <w:szCs w:val="22"/>
        </w:rPr>
        <w:t xml:space="preserve">This worksheet is designed to facilitate conversation and discussion across faculty, staff, and administrators as they review NSSE student response data in comparison with existing campus strategic goals. In this guided exercise, campus representatives will familiarize themselves with the NSSE instrument, review their campus goals, and select one to use for the activity. </w:t>
      </w:r>
    </w:p>
    <w:p w14:paraId="462B5018" w14:textId="77777777" w:rsidR="003548FB" w:rsidRDefault="003548FB" w:rsidP="003548FB">
      <w:pPr>
        <w:rPr>
          <w:rFonts w:ascii="Times New Roman" w:hAnsi="Times New Roman" w:cs="Times New Roman"/>
          <w:sz w:val="22"/>
          <w:szCs w:val="22"/>
        </w:rPr>
      </w:pPr>
      <w:r>
        <w:rPr>
          <w:rFonts w:ascii="Times New Roman" w:hAnsi="Times New Roman" w:cs="Times New Roman"/>
          <w:sz w:val="22"/>
          <w:szCs w:val="22"/>
        </w:rPr>
        <w:t>Select a campus strategic goal for this activity. Keep in mind that not all strategic goals have corresponding indicators among NSSE questions, so it may be helpful to reference the survey while selecting.</w:t>
      </w:r>
    </w:p>
    <w:p w14:paraId="462B5019" w14:textId="77777777" w:rsidR="003548FB" w:rsidRDefault="003548FB" w:rsidP="0048731B">
      <w:pPr>
        <w:pStyle w:val="SectionDividerComplete"/>
        <w:pBdr>
          <w:top w:val="single" w:sz="8" w:space="1" w:color="417FDD"/>
          <w:bottom w:val="single" w:sz="8" w:space="1" w:color="417FDD"/>
        </w:pBdr>
        <w:shd w:val="clear" w:color="auto" w:fill="FFFFFF" w:themeFill="background1"/>
        <w:jc w:val="left"/>
        <w:rPr>
          <w:color w:val="auto"/>
          <w:kern w:val="0"/>
        </w:rPr>
      </w:pPr>
      <w:r>
        <w:t>Campus strategic goal selected for this activity:</w:t>
      </w:r>
    </w:p>
    <w:p w14:paraId="462B501A" w14:textId="4C0BBF58"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1a.</w:t>
      </w:r>
      <w:r>
        <w:rPr>
          <w:rFonts w:ascii="Times New Roman" w:hAnsi="Times New Roman" w:cs="Times New Roman"/>
          <w:sz w:val="22"/>
          <w:szCs w:val="22"/>
        </w:rPr>
        <w:tab/>
        <w:t xml:space="preserve">Review the NSSE </w:t>
      </w:r>
      <w:r w:rsidR="00A5173E">
        <w:rPr>
          <w:rFonts w:ascii="Times New Roman" w:hAnsi="Times New Roman" w:cs="Times New Roman"/>
          <w:sz w:val="22"/>
          <w:szCs w:val="22"/>
        </w:rPr>
        <w:t>questionnaire</w:t>
      </w:r>
      <w:r>
        <w:rPr>
          <w:rFonts w:ascii="Times New Roman" w:hAnsi="Times New Roman" w:cs="Times New Roman"/>
          <w:sz w:val="22"/>
          <w:szCs w:val="22"/>
        </w:rPr>
        <w:t xml:space="preserve"> and identify 5</w:t>
      </w:r>
      <w:r w:rsidR="00A5173E">
        <w:rPr>
          <w:rFonts w:ascii="Times New Roman" w:hAnsi="Times New Roman" w:cs="Times New Roman"/>
          <w:sz w:val="22"/>
          <w:szCs w:val="22"/>
        </w:rPr>
        <w:t xml:space="preserve"> or </w:t>
      </w:r>
      <w:r>
        <w:rPr>
          <w:rFonts w:ascii="Times New Roman" w:hAnsi="Times New Roman" w:cs="Times New Roman"/>
          <w:sz w:val="22"/>
          <w:szCs w:val="22"/>
        </w:rPr>
        <w:t>6 items that most relate to your campus strategic goal.</w:t>
      </w:r>
      <w:r w:rsidR="00A5173E">
        <w:rPr>
          <w:rFonts w:ascii="Times New Roman" w:hAnsi="Times New Roman" w:cs="Times New Roman"/>
          <w:sz w:val="22"/>
          <w:szCs w:val="22"/>
        </w:rPr>
        <w:t xml:space="preserve"> </w:t>
      </w:r>
      <w:r>
        <w:rPr>
          <w:rFonts w:ascii="Times New Roman" w:hAnsi="Times New Roman" w:cs="Times New Roman"/>
          <w:sz w:val="22"/>
          <w:szCs w:val="22"/>
        </w:rPr>
        <w:t>Among these, select 3 that you prefer a large proportion of your students to experience—in other words, the NSSE items for which you would like the percentage of “Never” (or “Very little”)</w:t>
      </w:r>
      <w:r w:rsidR="00A5173E">
        <w:rPr>
          <w:rFonts w:ascii="Times New Roman" w:hAnsi="Times New Roman" w:cs="Times New Roman"/>
          <w:sz w:val="22"/>
          <w:szCs w:val="22"/>
        </w:rPr>
        <w:t xml:space="preserve"> </w:t>
      </w:r>
      <w:r>
        <w:rPr>
          <w:rFonts w:ascii="Times New Roman" w:hAnsi="Times New Roman" w:cs="Times New Roman"/>
          <w:sz w:val="22"/>
          <w:szCs w:val="22"/>
        </w:rPr>
        <w:t xml:space="preserve">participating to be as close to 0% as possible. </w:t>
      </w:r>
    </w:p>
    <w:p w14:paraId="462B501B" w14:textId="77777777"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1b. </w:t>
      </w:r>
      <w:r>
        <w:rPr>
          <w:rFonts w:ascii="Times New Roman" w:hAnsi="Times New Roman" w:cs="Times New Roman"/>
          <w:sz w:val="22"/>
          <w:szCs w:val="22"/>
        </w:rPr>
        <w:tab/>
        <w:t>Why did you select these items?</w:t>
      </w:r>
    </w:p>
    <w:p w14:paraId="462B501C" w14:textId="77777777"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1c. </w:t>
      </w:r>
      <w:r>
        <w:rPr>
          <w:rFonts w:ascii="Times New Roman" w:hAnsi="Times New Roman" w:cs="Times New Roman"/>
          <w:sz w:val="22"/>
          <w:szCs w:val="22"/>
        </w:rPr>
        <w:tab/>
        <w:t>Looking at the results for these items, are you surprised? Did you expect different results; if so, what results did you expect? What activities could you do on campus to try to affect the responses?</w:t>
      </w:r>
    </w:p>
    <w:p w14:paraId="462B501D" w14:textId="79B8690F"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1d. </w:t>
      </w:r>
      <w:r>
        <w:rPr>
          <w:rFonts w:ascii="Times New Roman" w:hAnsi="Times New Roman" w:cs="Times New Roman"/>
          <w:sz w:val="22"/>
          <w:szCs w:val="22"/>
        </w:rPr>
        <w:tab/>
        <w:t>What existing campus offices, committees, student organizations, and individuals would be interested in the responses to these items?</w:t>
      </w:r>
    </w:p>
    <w:p w14:paraId="32A35957" w14:textId="77777777" w:rsidR="001470F2" w:rsidRDefault="001470F2" w:rsidP="0048731B">
      <w:pPr>
        <w:pBdr>
          <w:bottom w:val="single" w:sz="8" w:space="1" w:color="417FDD"/>
        </w:pBdr>
        <w:spacing w:after="0" w:line="240" w:lineRule="auto"/>
        <w:ind w:left="432" w:hanging="432"/>
        <w:rPr>
          <w:rFonts w:ascii="Times New Roman" w:hAnsi="Times New Roman" w:cs="Times New Roman"/>
          <w:sz w:val="22"/>
          <w:szCs w:val="22"/>
        </w:rPr>
      </w:pPr>
    </w:p>
    <w:p w14:paraId="462B501E" w14:textId="17917286"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2a. </w:t>
      </w:r>
      <w:r>
        <w:rPr>
          <w:rFonts w:ascii="Times New Roman" w:hAnsi="Times New Roman" w:cs="Times New Roman"/>
          <w:sz w:val="22"/>
          <w:szCs w:val="22"/>
        </w:rPr>
        <w:tab/>
        <w:t xml:space="preserve">Looking at your NSSE reports, select 3–5 items for which you would like the students at your institution to report more participation than reported by the listed comparison group—in other words, the NSSE items for which you would like the percentage of “Never” or “Very little” participating to be lower than your comparison group’s percentage. </w:t>
      </w:r>
    </w:p>
    <w:p w14:paraId="462B501F" w14:textId="77777777"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2b. </w:t>
      </w:r>
      <w:r>
        <w:rPr>
          <w:rFonts w:ascii="Times New Roman" w:hAnsi="Times New Roman" w:cs="Times New Roman"/>
          <w:sz w:val="22"/>
          <w:szCs w:val="22"/>
        </w:rPr>
        <w:tab/>
        <w:t>For the items selected in question 2a, why did you select these?</w:t>
      </w:r>
    </w:p>
    <w:p w14:paraId="462B5020" w14:textId="3FA71FDE" w:rsidR="003548FB" w:rsidRDefault="003548FB" w:rsidP="003548FB">
      <w:pPr>
        <w:spacing w:after="360"/>
        <w:ind w:left="429" w:hanging="429"/>
        <w:rPr>
          <w:rFonts w:ascii="Times New Roman" w:hAnsi="Times New Roman" w:cs="Times New Roman"/>
          <w:sz w:val="22"/>
          <w:szCs w:val="22"/>
        </w:rPr>
      </w:pPr>
      <w:r>
        <w:rPr>
          <w:rFonts w:ascii="Times New Roman" w:hAnsi="Times New Roman" w:cs="Times New Roman"/>
          <w:sz w:val="22"/>
          <w:szCs w:val="22"/>
        </w:rPr>
        <w:t xml:space="preserve">2c. </w:t>
      </w:r>
      <w:r>
        <w:rPr>
          <w:rFonts w:ascii="Times New Roman" w:hAnsi="Times New Roman" w:cs="Times New Roman"/>
          <w:sz w:val="22"/>
          <w:szCs w:val="22"/>
        </w:rPr>
        <w:tab/>
        <w:t>For the items selected in question 2a, are any of your results disappointing, surprising, or below your expectations? Expand on this.</w:t>
      </w:r>
    </w:p>
    <w:p w14:paraId="7AB67D73" w14:textId="77777777" w:rsidR="001470F2" w:rsidRDefault="001470F2" w:rsidP="0048731B">
      <w:pPr>
        <w:pBdr>
          <w:bottom w:val="single" w:sz="8" w:space="1" w:color="417FDD"/>
        </w:pBdr>
        <w:spacing w:after="0" w:line="240" w:lineRule="auto"/>
        <w:ind w:left="432" w:hanging="432"/>
        <w:rPr>
          <w:rFonts w:ascii="Times New Roman" w:hAnsi="Times New Roman" w:cs="Times New Roman"/>
          <w:sz w:val="22"/>
          <w:szCs w:val="22"/>
        </w:rPr>
      </w:pPr>
    </w:p>
    <w:p w14:paraId="462B5021" w14:textId="77777777" w:rsidR="003548FB" w:rsidRDefault="003548FB" w:rsidP="003548FB">
      <w:pPr>
        <w:spacing w:after="360"/>
        <w:ind w:left="429" w:hanging="429"/>
        <w:rPr>
          <w:color w:val="auto"/>
          <w:kern w:val="0"/>
          <w:sz w:val="24"/>
          <w:szCs w:val="24"/>
        </w:rPr>
      </w:pPr>
      <w:r>
        <w:rPr>
          <w:rFonts w:ascii="Times New Roman" w:hAnsi="Times New Roman" w:cs="Times New Roman"/>
          <w:sz w:val="22"/>
          <w:szCs w:val="22"/>
        </w:rPr>
        <w:t xml:space="preserve">3. </w:t>
      </w:r>
      <w:r>
        <w:rPr>
          <w:rFonts w:ascii="Times New Roman" w:hAnsi="Times New Roman" w:cs="Times New Roman"/>
          <w:sz w:val="22"/>
          <w:szCs w:val="22"/>
        </w:rPr>
        <w:tab/>
        <w:t>Reflecting on this worksheet, what have you learned? Who are those on your campus that you will share these results with?</w:t>
      </w:r>
    </w:p>
    <w:p w14:paraId="462B5022" w14:textId="77777777" w:rsidR="00381AA5" w:rsidRPr="003548FB" w:rsidRDefault="00381AA5" w:rsidP="003548FB"/>
    <w:sectPr w:rsidR="00381AA5" w:rsidRPr="003548FB" w:rsidSect="00147863">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A"/>
    <w:rsid w:val="00127BC4"/>
    <w:rsid w:val="00130CCD"/>
    <w:rsid w:val="001470F2"/>
    <w:rsid w:val="00147863"/>
    <w:rsid w:val="0035283A"/>
    <w:rsid w:val="003548FB"/>
    <w:rsid w:val="00381AA5"/>
    <w:rsid w:val="00394A7F"/>
    <w:rsid w:val="003E0A73"/>
    <w:rsid w:val="0048731B"/>
    <w:rsid w:val="004D0AEB"/>
    <w:rsid w:val="004F5A99"/>
    <w:rsid w:val="00617F4C"/>
    <w:rsid w:val="00661AB9"/>
    <w:rsid w:val="006D406D"/>
    <w:rsid w:val="006E2E0C"/>
    <w:rsid w:val="00746E87"/>
    <w:rsid w:val="009A5836"/>
    <w:rsid w:val="009F4A11"/>
    <w:rsid w:val="00A5173E"/>
    <w:rsid w:val="00B817B4"/>
    <w:rsid w:val="00E7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B5015"/>
  <w14:defaultImageDpi w14:val="0"/>
  <w15:docId w15:val="{2EBB8AF0-64D2-4EC9-A24E-7FF9211F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1">
    <w:name w:val="heading 1"/>
    <w:basedOn w:val="Normal"/>
    <w:next w:val="Normal"/>
    <w:link w:val="Heading1Char"/>
    <w:uiPriority w:val="9"/>
    <w:qFormat/>
    <w:rsid w:val="00A5173E"/>
    <w:pPr>
      <w:tabs>
        <w:tab w:val="right" w:pos="10800"/>
      </w:tabs>
      <w:spacing w:after="0" w:line="240" w:lineRule="auto"/>
      <w:outlineLvl w:val="0"/>
    </w:pPr>
    <w:rPr>
      <w:b/>
      <w:bCs/>
      <w:color w:val="002D62" w:themeColor="background2"/>
      <w:sz w:val="36"/>
      <w:szCs w:val="36"/>
    </w:rPr>
  </w:style>
  <w:style w:type="paragraph" w:styleId="Heading2">
    <w:name w:val="heading 2"/>
    <w:basedOn w:val="Normal"/>
    <w:next w:val="Normal"/>
    <w:link w:val="Heading2Char"/>
    <w:uiPriority w:val="9"/>
    <w:unhideWhenUsed/>
    <w:qFormat/>
    <w:rsid w:val="00A5173E"/>
    <w:pPr>
      <w:spacing w:before="80" w:after="0"/>
      <w:jc w:val="right"/>
      <w:outlineLvl w:val="1"/>
    </w:pPr>
    <w:rPr>
      <w:b/>
      <w:bCs/>
      <w:color w:val="7A1A57" w:themeColor="text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0A73"/>
    <w:rPr>
      <w:color w:val="0000FF" w:themeColor="hyperlink"/>
      <w:u w:val="single"/>
    </w:rPr>
  </w:style>
  <w:style w:type="paragraph" w:customStyle="1" w:styleId="SectionDividerComplete">
    <w:name w:val="Section Divider (Complete)"/>
    <w:basedOn w:val="Normal"/>
    <w:qFormat/>
    <w:rsid w:val="003548FB"/>
    <w:pPr>
      <w:widowControl/>
      <w:pBdr>
        <w:top w:val="single" w:sz="24" w:space="1" w:color="417FDD"/>
        <w:bottom w:val="single" w:sz="24" w:space="1" w:color="417FDD"/>
      </w:pBdr>
      <w:overflowPunct/>
      <w:autoSpaceDE/>
      <w:autoSpaceDN/>
      <w:adjustRightInd/>
      <w:spacing w:line="720" w:lineRule="auto"/>
      <w:jc w:val="center"/>
    </w:pPr>
    <w:rPr>
      <w:rFonts w:eastAsia="Times New Roman"/>
      <w:b/>
      <w:bCs/>
      <w:color w:val="002D5F"/>
      <w:sz w:val="24"/>
      <w:szCs w:val="24"/>
    </w:rPr>
  </w:style>
  <w:style w:type="character" w:customStyle="1" w:styleId="Heading1Char">
    <w:name w:val="Heading 1 Char"/>
    <w:basedOn w:val="DefaultParagraphFont"/>
    <w:link w:val="Heading1"/>
    <w:uiPriority w:val="9"/>
    <w:rsid w:val="00A5173E"/>
    <w:rPr>
      <w:rFonts w:ascii="Calibri" w:hAnsi="Calibri" w:cs="Calibri"/>
      <w:b/>
      <w:bCs/>
      <w:color w:val="002D62" w:themeColor="background2"/>
      <w:kern w:val="28"/>
      <w:sz w:val="36"/>
      <w:szCs w:val="36"/>
    </w:rPr>
  </w:style>
  <w:style w:type="character" w:customStyle="1" w:styleId="Heading2Char">
    <w:name w:val="Heading 2 Char"/>
    <w:basedOn w:val="DefaultParagraphFont"/>
    <w:link w:val="Heading2"/>
    <w:uiPriority w:val="9"/>
    <w:rsid w:val="00A5173E"/>
    <w:rPr>
      <w:rFonts w:ascii="Calibri" w:hAnsi="Calibri" w:cs="Calibri"/>
      <w:b/>
      <w:bCs/>
      <w:color w:val="7A1A57" w:themeColor="text2"/>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3620">
      <w:bodyDiv w:val="1"/>
      <w:marLeft w:val="0"/>
      <w:marRight w:val="0"/>
      <w:marTop w:val="0"/>
      <w:marBottom w:val="0"/>
      <w:divBdr>
        <w:top w:val="none" w:sz="0" w:space="0" w:color="auto"/>
        <w:left w:val="none" w:sz="0" w:space="0" w:color="auto"/>
        <w:bottom w:val="none" w:sz="0" w:space="0" w:color="auto"/>
        <w:right w:val="none" w:sz="0" w:space="0" w:color="auto"/>
      </w:divBdr>
    </w:div>
    <w:div w:id="631325233">
      <w:bodyDiv w:val="1"/>
      <w:marLeft w:val="0"/>
      <w:marRight w:val="0"/>
      <w:marTop w:val="0"/>
      <w:marBottom w:val="0"/>
      <w:divBdr>
        <w:top w:val="none" w:sz="0" w:space="0" w:color="auto"/>
        <w:left w:val="none" w:sz="0" w:space="0" w:color="auto"/>
        <w:bottom w:val="none" w:sz="0" w:space="0" w:color="auto"/>
        <w:right w:val="none" w:sz="0" w:space="0" w:color="auto"/>
      </w:divBdr>
    </w:div>
    <w:div w:id="665598258">
      <w:bodyDiv w:val="1"/>
      <w:marLeft w:val="0"/>
      <w:marRight w:val="0"/>
      <w:marTop w:val="0"/>
      <w:marBottom w:val="0"/>
      <w:divBdr>
        <w:top w:val="none" w:sz="0" w:space="0" w:color="auto"/>
        <w:left w:val="none" w:sz="0" w:space="0" w:color="auto"/>
        <w:bottom w:val="none" w:sz="0" w:space="0" w:color="auto"/>
        <w:right w:val="none" w:sz="0" w:space="0" w:color="auto"/>
      </w:divBdr>
    </w:div>
    <w:div w:id="669023043">
      <w:bodyDiv w:val="1"/>
      <w:marLeft w:val="0"/>
      <w:marRight w:val="0"/>
      <w:marTop w:val="0"/>
      <w:marBottom w:val="0"/>
      <w:divBdr>
        <w:top w:val="none" w:sz="0" w:space="0" w:color="auto"/>
        <w:left w:val="none" w:sz="0" w:space="0" w:color="auto"/>
        <w:bottom w:val="none" w:sz="0" w:space="0" w:color="auto"/>
        <w:right w:val="none" w:sz="0" w:space="0" w:color="auto"/>
      </w:divBdr>
    </w:div>
    <w:div w:id="831333672">
      <w:bodyDiv w:val="1"/>
      <w:marLeft w:val="0"/>
      <w:marRight w:val="0"/>
      <w:marTop w:val="0"/>
      <w:marBottom w:val="0"/>
      <w:divBdr>
        <w:top w:val="none" w:sz="0" w:space="0" w:color="auto"/>
        <w:left w:val="none" w:sz="0" w:space="0" w:color="auto"/>
        <w:bottom w:val="none" w:sz="0" w:space="0" w:color="auto"/>
        <w:right w:val="none" w:sz="0" w:space="0" w:color="auto"/>
      </w:divBdr>
    </w:div>
    <w:div w:id="12936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342</Words>
  <Characters>1776</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Gonyea, Robert Michael</cp:lastModifiedBy>
  <cp:revision>16</cp:revision>
  <dcterms:created xsi:type="dcterms:W3CDTF">2020-06-10T16:58:00Z</dcterms:created>
  <dcterms:modified xsi:type="dcterms:W3CDTF">2020-06-29T00:46:00Z</dcterms:modified>
</cp:coreProperties>
</file>